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E3BB5" w14:textId="75297DE8" w:rsidR="00D61B6D" w:rsidRDefault="00CD3B6C" w:rsidP="00A434C5">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F55A48" w:rsidRPr="00E47225">
        <w:rPr>
          <w:b/>
          <w:sz w:val="22"/>
          <w:szCs w:val="22"/>
          <w:u w:val="single"/>
        </w:rPr>
        <w:t xml:space="preserve">Meeting </w:t>
      </w:r>
    </w:p>
    <w:p w14:paraId="2119B2B3" w14:textId="4C92B0E8" w:rsidR="00E007A7" w:rsidRPr="00E47225" w:rsidRDefault="00927F4B" w:rsidP="006B31DC">
      <w:pPr>
        <w:jc w:val="center"/>
        <w:rPr>
          <w:b/>
          <w:sz w:val="22"/>
          <w:szCs w:val="22"/>
          <w:u w:val="single"/>
        </w:rPr>
      </w:pPr>
      <w:r>
        <w:rPr>
          <w:b/>
          <w:sz w:val="22"/>
          <w:szCs w:val="22"/>
          <w:u w:val="single"/>
        </w:rPr>
        <w:t>M</w:t>
      </w:r>
      <w:r w:rsidR="00D61B6D">
        <w:rPr>
          <w:b/>
          <w:sz w:val="22"/>
          <w:szCs w:val="22"/>
          <w:u w:val="single"/>
        </w:rPr>
        <w:t xml:space="preserve">eeting </w:t>
      </w:r>
      <w:r w:rsidR="00480D95" w:rsidRPr="00E47225">
        <w:rPr>
          <w:b/>
          <w:sz w:val="22"/>
          <w:szCs w:val="22"/>
          <w:u w:val="single"/>
        </w:rPr>
        <w:t>No</w:t>
      </w:r>
      <w:r w:rsidR="00D61B6D">
        <w:rPr>
          <w:b/>
          <w:sz w:val="22"/>
          <w:szCs w:val="22"/>
          <w:u w:val="single"/>
        </w:rPr>
        <w:t xml:space="preserve">. </w:t>
      </w:r>
      <w:r w:rsidR="00E02EF2">
        <w:rPr>
          <w:b/>
          <w:sz w:val="22"/>
          <w:szCs w:val="22"/>
          <w:u w:val="single"/>
        </w:rPr>
        <w:t>4</w:t>
      </w:r>
      <w:r w:rsidR="00AC6B95">
        <w:rPr>
          <w:b/>
          <w:sz w:val="22"/>
          <w:szCs w:val="22"/>
          <w:u w:val="single"/>
        </w:rPr>
        <w:t xml:space="preserve"> Y-2</w:t>
      </w:r>
      <w:r w:rsidR="00D61B6D">
        <w:rPr>
          <w:b/>
          <w:sz w:val="22"/>
          <w:szCs w:val="22"/>
          <w:u w:val="single"/>
        </w:rPr>
        <w:tab/>
        <w:t xml:space="preserve">Date:  </w:t>
      </w:r>
      <w:r w:rsidR="002C4793">
        <w:rPr>
          <w:b/>
          <w:sz w:val="22"/>
          <w:szCs w:val="22"/>
          <w:u w:val="single"/>
        </w:rPr>
        <w:t>11</w:t>
      </w:r>
      <w:r w:rsidR="00D61B6D">
        <w:rPr>
          <w:b/>
          <w:sz w:val="22"/>
          <w:szCs w:val="22"/>
          <w:u w:val="single"/>
        </w:rPr>
        <w:t>/</w:t>
      </w:r>
      <w:r w:rsidR="002C4793">
        <w:rPr>
          <w:b/>
          <w:sz w:val="22"/>
          <w:szCs w:val="22"/>
          <w:u w:val="single"/>
        </w:rPr>
        <w:t>03</w:t>
      </w:r>
      <w:r w:rsidR="00D61B6D">
        <w:rPr>
          <w:b/>
          <w:sz w:val="22"/>
          <w:szCs w:val="22"/>
          <w:u w:val="single"/>
        </w:rPr>
        <w:t>/2017</w:t>
      </w:r>
      <w:r w:rsidR="00D55AAE">
        <w:rPr>
          <w:b/>
          <w:sz w:val="22"/>
          <w:szCs w:val="22"/>
          <w:u w:val="single"/>
        </w:rPr>
        <w:t xml:space="preserve">, </w:t>
      </w:r>
      <w:r w:rsidR="002638EE">
        <w:rPr>
          <w:b/>
          <w:sz w:val="22"/>
          <w:szCs w:val="22"/>
          <w:u w:val="single"/>
        </w:rPr>
        <w:t>Noon ET</w:t>
      </w:r>
    </w:p>
    <w:p w14:paraId="489A8D5D" w14:textId="605DCC26" w:rsidR="00E022CC" w:rsidRPr="00E47225" w:rsidRDefault="00D61B6D" w:rsidP="00A434C5">
      <w:pPr>
        <w:rPr>
          <w:b/>
          <w:sz w:val="22"/>
          <w:szCs w:val="22"/>
          <w:u w:val="single"/>
        </w:rPr>
      </w:pPr>
      <w:r>
        <w:rPr>
          <w:b/>
          <w:sz w:val="22"/>
          <w:szCs w:val="22"/>
          <w:u w:val="single"/>
        </w:rPr>
        <w:t>Attendin</w:t>
      </w:r>
      <w:r w:rsidR="00AC6B95">
        <w:rPr>
          <w:sz w:val="22"/>
          <w:szCs w:val="22"/>
          <w:u w:val="single"/>
        </w:rPr>
        <w:t xml:space="preserve">g: </w:t>
      </w:r>
      <w:r w:rsidR="00927F4B" w:rsidRPr="00927F4B">
        <w:rPr>
          <w:sz w:val="22"/>
          <w:szCs w:val="22"/>
          <w:u w:val="single"/>
        </w:rPr>
        <w:t>Joann Browning (UT</w:t>
      </w:r>
      <w:r w:rsidR="00927F4B">
        <w:rPr>
          <w:sz w:val="22"/>
          <w:szCs w:val="22"/>
          <w:u w:val="single"/>
        </w:rPr>
        <w:t>SA), Joel Conte (UCSD), Jim Ric</w:t>
      </w:r>
      <w:r w:rsidR="00927F4B" w:rsidRPr="00927F4B">
        <w:rPr>
          <w:sz w:val="22"/>
          <w:szCs w:val="22"/>
          <w:u w:val="single"/>
        </w:rPr>
        <w:t>le</w:t>
      </w:r>
      <w:r w:rsidR="00927F4B">
        <w:rPr>
          <w:sz w:val="22"/>
          <w:szCs w:val="22"/>
          <w:u w:val="single"/>
        </w:rPr>
        <w:t>s</w:t>
      </w:r>
      <w:r w:rsidR="00927F4B" w:rsidRPr="00927F4B">
        <w:rPr>
          <w:sz w:val="22"/>
          <w:szCs w:val="22"/>
          <w:u w:val="single"/>
        </w:rPr>
        <w:t xml:space="preserve"> (Lehigh), Tim Cockerill (UTA</w:t>
      </w:r>
      <w:r w:rsidR="00927F4B">
        <w:rPr>
          <w:sz w:val="22"/>
          <w:szCs w:val="22"/>
          <w:u w:val="single"/>
        </w:rPr>
        <w:t>-DesignSafe</w:t>
      </w:r>
      <w:r w:rsidR="00927F4B" w:rsidRPr="00927F4B">
        <w:rPr>
          <w:sz w:val="22"/>
          <w:szCs w:val="22"/>
          <w:u w:val="single"/>
        </w:rPr>
        <w:t>), Dan Wilson (UC Davis), Maryam Refan</w:t>
      </w:r>
      <w:r w:rsidR="00927F4B">
        <w:rPr>
          <w:sz w:val="22"/>
          <w:szCs w:val="22"/>
          <w:u w:val="single"/>
        </w:rPr>
        <w:t xml:space="preserve"> (FIU)</w:t>
      </w:r>
      <w:r w:rsidR="00927F4B" w:rsidRPr="00927F4B">
        <w:rPr>
          <w:sz w:val="22"/>
          <w:szCs w:val="22"/>
          <w:u w:val="single"/>
        </w:rPr>
        <w:t>, Joe Wartman (UW), Matt Schoettler (UC Berkley), Farnyu Menq (UTA), Dan Cox (OSU)</w:t>
      </w:r>
      <w:r>
        <w:rPr>
          <w:sz w:val="22"/>
          <w:szCs w:val="22"/>
          <w:u w:val="single"/>
        </w:rPr>
        <w:t xml:space="preserve">  NSF:  </w:t>
      </w:r>
      <w:r w:rsidR="00624709">
        <w:rPr>
          <w:sz w:val="22"/>
          <w:szCs w:val="22"/>
          <w:u w:val="single"/>
        </w:rPr>
        <w:t>Joy</w:t>
      </w:r>
      <w:r>
        <w:rPr>
          <w:sz w:val="22"/>
          <w:szCs w:val="22"/>
          <w:u w:val="single"/>
        </w:rPr>
        <w:t xml:space="preserve"> </w:t>
      </w:r>
      <w:r w:rsidR="00AC6B95">
        <w:rPr>
          <w:sz w:val="22"/>
          <w:szCs w:val="22"/>
          <w:u w:val="single"/>
        </w:rPr>
        <w:t>Pauschke</w:t>
      </w:r>
      <w:r w:rsidR="00927F4B">
        <w:rPr>
          <w:sz w:val="22"/>
          <w:szCs w:val="22"/>
          <w:u w:val="single"/>
        </w:rPr>
        <w:t xml:space="preserve">; </w:t>
      </w:r>
      <w:r>
        <w:rPr>
          <w:sz w:val="22"/>
          <w:szCs w:val="22"/>
          <w:u w:val="single"/>
        </w:rPr>
        <w:t xml:space="preserve"> </w:t>
      </w:r>
    </w:p>
    <w:p w14:paraId="13EB702B" w14:textId="199F1CF5" w:rsidR="00D61B6D" w:rsidRDefault="00312250" w:rsidP="00A434C5">
      <w:pPr>
        <w:jc w:val="center"/>
        <w:rPr>
          <w:b/>
          <w:sz w:val="22"/>
          <w:szCs w:val="22"/>
        </w:rPr>
      </w:pPr>
      <w:r>
        <w:rPr>
          <w:b/>
          <w:sz w:val="22"/>
          <w:szCs w:val="22"/>
          <w:u w:val="single"/>
        </w:rPr>
        <w:t>Minutes</w:t>
      </w:r>
      <w:r w:rsidR="00D61B6D" w:rsidRPr="00E47225">
        <w:rPr>
          <w:b/>
          <w:sz w:val="22"/>
          <w:szCs w:val="22"/>
          <w:u w:val="single"/>
        </w:rPr>
        <w:t xml:space="preserve"> </w:t>
      </w:r>
    </w:p>
    <w:p w14:paraId="096DB9DB" w14:textId="77777777" w:rsidR="00927F4B" w:rsidRDefault="00D61B6D" w:rsidP="006B31DC">
      <w:pPr>
        <w:pStyle w:val="ListParagraph"/>
        <w:numPr>
          <w:ilvl w:val="0"/>
          <w:numId w:val="4"/>
        </w:numPr>
        <w:rPr>
          <w:sz w:val="22"/>
          <w:szCs w:val="22"/>
        </w:rPr>
      </w:pPr>
      <w:r>
        <w:rPr>
          <w:sz w:val="22"/>
          <w:szCs w:val="22"/>
        </w:rPr>
        <w:t xml:space="preserve">Attendance, </w:t>
      </w:r>
      <w:r w:rsidRPr="00E47225">
        <w:rPr>
          <w:sz w:val="22"/>
          <w:szCs w:val="22"/>
        </w:rPr>
        <w:t xml:space="preserve">Review and Approval of Minutes (previously distributed) of Meeting No. </w:t>
      </w:r>
      <w:r w:rsidR="00E02EF2">
        <w:rPr>
          <w:sz w:val="22"/>
          <w:szCs w:val="22"/>
        </w:rPr>
        <w:t>3</w:t>
      </w:r>
      <w:r w:rsidR="005B19FF">
        <w:rPr>
          <w:sz w:val="22"/>
          <w:szCs w:val="22"/>
        </w:rPr>
        <w:t xml:space="preserve"> in Y-2</w:t>
      </w:r>
      <w:r>
        <w:rPr>
          <w:sz w:val="22"/>
          <w:szCs w:val="22"/>
        </w:rPr>
        <w:t xml:space="preserve"> (Dan)</w:t>
      </w:r>
    </w:p>
    <w:p w14:paraId="7A03AC7F" w14:textId="77777777" w:rsidR="009A6442" w:rsidRDefault="009A6442" w:rsidP="009A6442">
      <w:pPr>
        <w:pStyle w:val="ListParagraph"/>
        <w:rPr>
          <w:sz w:val="22"/>
          <w:szCs w:val="22"/>
        </w:rPr>
      </w:pPr>
    </w:p>
    <w:p w14:paraId="0A2AE7B1" w14:textId="51029A17" w:rsidR="00D61B6D" w:rsidRDefault="00927F4B" w:rsidP="00927F4B">
      <w:pPr>
        <w:pStyle w:val="ListParagraph"/>
        <w:rPr>
          <w:color w:val="4F81BD" w:themeColor="accent1"/>
          <w:sz w:val="22"/>
          <w:szCs w:val="22"/>
        </w:rPr>
      </w:pPr>
      <w:r w:rsidRPr="00927F4B">
        <w:rPr>
          <w:color w:val="4F81BD" w:themeColor="accent1"/>
          <w:sz w:val="22"/>
          <w:szCs w:val="22"/>
        </w:rPr>
        <w:t>Minutes from meeting #3 were approved</w:t>
      </w:r>
      <w:r w:rsidR="00D61B6D" w:rsidRPr="00927F4B">
        <w:rPr>
          <w:color w:val="4F81BD" w:themeColor="accent1"/>
          <w:sz w:val="22"/>
          <w:szCs w:val="22"/>
        </w:rPr>
        <w:t xml:space="preserve"> </w:t>
      </w:r>
      <w:r>
        <w:rPr>
          <w:color w:val="4F81BD" w:themeColor="accent1"/>
          <w:sz w:val="22"/>
          <w:szCs w:val="22"/>
        </w:rPr>
        <w:t>as distributed</w:t>
      </w:r>
    </w:p>
    <w:p w14:paraId="0A17E03F" w14:textId="77777777" w:rsidR="00927F4B" w:rsidRPr="00927F4B" w:rsidRDefault="00927F4B" w:rsidP="00927F4B">
      <w:pPr>
        <w:pStyle w:val="ListParagraph"/>
        <w:rPr>
          <w:color w:val="4F81BD" w:themeColor="accent1"/>
          <w:sz w:val="22"/>
          <w:szCs w:val="22"/>
        </w:rPr>
      </w:pPr>
    </w:p>
    <w:p w14:paraId="6212FFE4" w14:textId="3BAFDE48" w:rsidR="00302F57" w:rsidRDefault="00927F4B" w:rsidP="006B31DC">
      <w:pPr>
        <w:pStyle w:val="ListParagraph"/>
        <w:numPr>
          <w:ilvl w:val="0"/>
          <w:numId w:val="4"/>
        </w:numPr>
        <w:rPr>
          <w:sz w:val="22"/>
          <w:szCs w:val="22"/>
        </w:rPr>
      </w:pPr>
      <w:r w:rsidRPr="00927F4B">
        <w:rPr>
          <w:sz w:val="22"/>
          <w:szCs w:val="22"/>
        </w:rPr>
        <w:t>ECO Network-wide Activities- Participation of all NHERI components (JoAnn Browning)</w:t>
      </w:r>
    </w:p>
    <w:p w14:paraId="41BC9096" w14:textId="77777777" w:rsidR="009A6442" w:rsidRPr="00927F4B" w:rsidRDefault="009A6442" w:rsidP="009A6442">
      <w:pPr>
        <w:pStyle w:val="ListParagraph"/>
        <w:rPr>
          <w:sz w:val="22"/>
          <w:szCs w:val="22"/>
        </w:rPr>
      </w:pPr>
    </w:p>
    <w:p w14:paraId="034253E9" w14:textId="77777777"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 xml:space="preserve">Summary of recent and planned ECO activities.  </w:t>
      </w:r>
    </w:p>
    <w:p w14:paraId="2299CD24" w14:textId="77777777"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 xml:space="preserve">Summer Institute dates finalized for June 4-6, 2018.  Meeting will be held at UTSA’s downtown campus (near SA River Walk).  Program content forthcoming </w:t>
      </w:r>
    </w:p>
    <w:p w14:paraId="0C9D0B27" w14:textId="7FA84510" w:rsidR="001C0D5B" w:rsidRDefault="00927F4B" w:rsidP="00927F4B">
      <w:pPr>
        <w:pStyle w:val="ListParagraph"/>
        <w:numPr>
          <w:ilvl w:val="1"/>
          <w:numId w:val="4"/>
        </w:numPr>
        <w:rPr>
          <w:color w:val="4F81BD" w:themeColor="accent1"/>
          <w:sz w:val="22"/>
          <w:szCs w:val="22"/>
        </w:rPr>
      </w:pPr>
      <w:r w:rsidRPr="00927F4B">
        <w:rPr>
          <w:color w:val="4F81BD" w:themeColor="accent1"/>
          <w:sz w:val="22"/>
          <w:szCs w:val="22"/>
        </w:rPr>
        <w:t xml:space="preserve">REU flyer completed (attached).  ECO would like to get the word out early so please disseminate widely (including w/ meeting minutes).  Deadline for application is Feb 1 2018. </w:t>
      </w:r>
      <w:r w:rsidR="001C0D5B">
        <w:rPr>
          <w:color w:val="4F81BD" w:themeColor="accent1"/>
          <w:sz w:val="22"/>
          <w:szCs w:val="22"/>
        </w:rPr>
        <w:t xml:space="preserve">Students of </w:t>
      </w:r>
      <w:r w:rsidR="001C0D5B" w:rsidRPr="001C0D5B">
        <w:rPr>
          <w:color w:val="4F81BD" w:themeColor="accent1"/>
          <w:sz w:val="22"/>
          <w:szCs w:val="22"/>
        </w:rPr>
        <w:t>PI’s with funded work coming to a site ove</w:t>
      </w:r>
      <w:r w:rsidR="001C0D5B">
        <w:rPr>
          <w:color w:val="4F81BD" w:themeColor="accent1"/>
          <w:sz w:val="22"/>
          <w:szCs w:val="22"/>
        </w:rPr>
        <w:t xml:space="preserve">r the summer may </w:t>
      </w:r>
      <w:r w:rsidR="001C0D5B" w:rsidRPr="001C0D5B">
        <w:rPr>
          <w:color w:val="4F81BD" w:themeColor="accent1"/>
          <w:sz w:val="22"/>
          <w:szCs w:val="22"/>
        </w:rPr>
        <w:t xml:space="preserve">apply </w:t>
      </w:r>
      <w:r w:rsidR="001C0D5B">
        <w:rPr>
          <w:color w:val="4F81BD" w:themeColor="accent1"/>
          <w:sz w:val="22"/>
          <w:szCs w:val="22"/>
        </w:rPr>
        <w:t>for REU, but w</w:t>
      </w:r>
      <w:r w:rsidR="001C0D5B" w:rsidRPr="001C0D5B">
        <w:rPr>
          <w:color w:val="4F81BD" w:themeColor="accent1"/>
          <w:sz w:val="22"/>
          <w:szCs w:val="22"/>
        </w:rPr>
        <w:t>ould not get full funding.</w:t>
      </w:r>
    </w:p>
    <w:p w14:paraId="015F9A1A" w14:textId="7FC18EFC"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Contact ECO for network-wide conference sessions</w:t>
      </w:r>
    </w:p>
    <w:p w14:paraId="4BA78E84" w14:textId="756E6B19"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Research to practice webinars are ongoing</w:t>
      </w:r>
      <w:r w:rsidR="001C0D5B">
        <w:rPr>
          <w:color w:val="4F81BD" w:themeColor="accent1"/>
          <w:sz w:val="22"/>
          <w:szCs w:val="22"/>
        </w:rPr>
        <w:t>. We need participation from the other NHERI components to help the NCO identify topics and speakers.</w:t>
      </w:r>
    </w:p>
    <w:p w14:paraId="76134B32" w14:textId="77777777"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Marti LaChance is handling dissemination of news items for NHERI-related research</w:t>
      </w:r>
    </w:p>
    <w:p w14:paraId="5D38C263" w14:textId="77777777" w:rsidR="00927F4B" w:rsidRPr="00927F4B" w:rsidRDefault="00927F4B" w:rsidP="00927F4B">
      <w:pPr>
        <w:pStyle w:val="ListParagraph"/>
        <w:rPr>
          <w:color w:val="4F81BD" w:themeColor="accent1"/>
          <w:sz w:val="22"/>
          <w:szCs w:val="22"/>
        </w:rPr>
      </w:pPr>
    </w:p>
    <w:p w14:paraId="6586284E" w14:textId="69DD7E7F" w:rsidR="00927F4B" w:rsidRPr="00927F4B" w:rsidRDefault="00927F4B" w:rsidP="00927F4B">
      <w:pPr>
        <w:pStyle w:val="ListParagraph"/>
        <w:rPr>
          <w:color w:val="4F81BD" w:themeColor="accent1"/>
          <w:sz w:val="22"/>
          <w:szCs w:val="22"/>
        </w:rPr>
      </w:pPr>
      <w:r w:rsidRPr="00927F4B">
        <w:rPr>
          <w:b/>
          <w:color w:val="4F81BD" w:themeColor="accent1"/>
          <w:sz w:val="22"/>
          <w:szCs w:val="22"/>
        </w:rPr>
        <w:t>Question/comments:</w:t>
      </w:r>
      <w:r w:rsidRPr="00927F4B">
        <w:rPr>
          <w:color w:val="4F81BD" w:themeColor="accent1"/>
          <w:sz w:val="22"/>
          <w:szCs w:val="22"/>
        </w:rPr>
        <w:t xml:space="preserve">  Questions from Joy regarding Site vs Supplement funding.  Recommended encouraging ENH-funded PIs to seek supplement funding if they are planning to go to an EF in the summer.  Site funding can be used to broaden participation.   </w:t>
      </w:r>
    </w:p>
    <w:p w14:paraId="66C51818" w14:textId="77777777" w:rsidR="00927F4B" w:rsidRPr="00927F4B" w:rsidRDefault="00927F4B" w:rsidP="00927F4B">
      <w:pPr>
        <w:pStyle w:val="ListParagraph"/>
        <w:rPr>
          <w:color w:val="4F81BD" w:themeColor="accent1"/>
          <w:sz w:val="22"/>
          <w:szCs w:val="22"/>
        </w:rPr>
      </w:pPr>
    </w:p>
    <w:p w14:paraId="74ECC955" w14:textId="77777777" w:rsidR="00927F4B" w:rsidRDefault="00927F4B" w:rsidP="00927F4B">
      <w:pPr>
        <w:pStyle w:val="ListParagraph"/>
        <w:rPr>
          <w:color w:val="C0504D" w:themeColor="accent2"/>
          <w:sz w:val="22"/>
          <w:szCs w:val="22"/>
        </w:rPr>
      </w:pPr>
      <w:r w:rsidRPr="00927F4B">
        <w:rPr>
          <w:color w:val="C0504D" w:themeColor="accent2"/>
          <w:sz w:val="22"/>
          <w:szCs w:val="22"/>
        </w:rPr>
        <w:t>Action item:  distribute REU flyer</w:t>
      </w:r>
      <w:r w:rsidR="00A434C5" w:rsidRPr="00927F4B" w:rsidDel="00A434C5">
        <w:rPr>
          <w:color w:val="C0504D" w:themeColor="accent2"/>
          <w:sz w:val="22"/>
          <w:szCs w:val="22"/>
        </w:rPr>
        <w:t xml:space="preserve"> </w:t>
      </w:r>
    </w:p>
    <w:p w14:paraId="582E6F2D" w14:textId="77777777" w:rsidR="00927F4B" w:rsidRDefault="00927F4B" w:rsidP="00927F4B">
      <w:pPr>
        <w:pStyle w:val="ListParagraph"/>
        <w:rPr>
          <w:color w:val="C0504D" w:themeColor="accent2"/>
          <w:sz w:val="22"/>
          <w:szCs w:val="22"/>
        </w:rPr>
      </w:pPr>
    </w:p>
    <w:p w14:paraId="2FB305EA" w14:textId="77777777" w:rsidR="009A6442" w:rsidRPr="009A6442" w:rsidRDefault="009A6442" w:rsidP="009A6442">
      <w:pPr>
        <w:pStyle w:val="ListParagraph"/>
        <w:numPr>
          <w:ilvl w:val="0"/>
          <w:numId w:val="4"/>
        </w:numPr>
        <w:rPr>
          <w:sz w:val="22"/>
          <w:szCs w:val="22"/>
        </w:rPr>
      </w:pPr>
      <w:r w:rsidRPr="009A6442">
        <w:rPr>
          <w:sz w:val="22"/>
          <w:szCs w:val="22"/>
        </w:rPr>
        <w:t>Cybersecurity update (Tim Cockerel)</w:t>
      </w:r>
    </w:p>
    <w:p w14:paraId="3382F34D" w14:textId="77777777" w:rsidR="009A6442" w:rsidRDefault="009A6442" w:rsidP="009A6442">
      <w:pPr>
        <w:pStyle w:val="ListParagraph"/>
        <w:rPr>
          <w:color w:val="4F81BD" w:themeColor="accent1"/>
          <w:sz w:val="22"/>
          <w:szCs w:val="22"/>
        </w:rPr>
      </w:pPr>
    </w:p>
    <w:p w14:paraId="06C9C9C6" w14:textId="77777777" w:rsidR="009A6442" w:rsidRDefault="009A6442" w:rsidP="009A6442">
      <w:pPr>
        <w:pStyle w:val="ListParagraph"/>
        <w:rPr>
          <w:color w:val="4F81BD" w:themeColor="accent1"/>
          <w:sz w:val="22"/>
          <w:szCs w:val="22"/>
        </w:rPr>
      </w:pPr>
      <w:r w:rsidRPr="009A6442">
        <w:rPr>
          <w:color w:val="4F81BD" w:themeColor="accent1"/>
          <w:sz w:val="22"/>
          <w:szCs w:val="22"/>
        </w:rPr>
        <w:t xml:space="preserve">Tim provided update on Center for Trustworthy Scientific Cyberinfrastructure (CTSC,  https://trustedci.org).  Cybersecurity plans have been reviewed.  </w:t>
      </w:r>
    </w:p>
    <w:p w14:paraId="0B545A17" w14:textId="77777777" w:rsidR="009A6442" w:rsidRDefault="009A6442" w:rsidP="009A6442">
      <w:pPr>
        <w:pStyle w:val="ListParagraph"/>
        <w:rPr>
          <w:color w:val="4F81BD" w:themeColor="accent1"/>
          <w:sz w:val="22"/>
          <w:szCs w:val="22"/>
        </w:rPr>
      </w:pPr>
    </w:p>
    <w:p w14:paraId="032F0F1D" w14:textId="7FD32CCD" w:rsidR="009A6442" w:rsidRDefault="009A6442" w:rsidP="009A6442">
      <w:pPr>
        <w:pStyle w:val="ListParagraph"/>
        <w:rPr>
          <w:color w:val="C0504D" w:themeColor="accent2"/>
          <w:sz w:val="22"/>
          <w:szCs w:val="22"/>
        </w:rPr>
      </w:pPr>
      <w:r w:rsidRPr="009A6442">
        <w:rPr>
          <w:color w:val="C0504D" w:themeColor="accent2"/>
          <w:sz w:val="22"/>
          <w:szCs w:val="22"/>
        </w:rPr>
        <w:t>Action Item: Tim to send out to the EF sites, sites to review/reply by Dec 15.   Target deadline mid-Jan 2018</w:t>
      </w:r>
      <w:r>
        <w:rPr>
          <w:color w:val="C0504D" w:themeColor="accent2"/>
          <w:sz w:val="22"/>
          <w:szCs w:val="22"/>
        </w:rPr>
        <w:t>.</w:t>
      </w:r>
    </w:p>
    <w:p w14:paraId="28C745F2" w14:textId="77777777" w:rsidR="009A6442" w:rsidRPr="009A6442" w:rsidRDefault="009A6442" w:rsidP="009A6442">
      <w:pPr>
        <w:pStyle w:val="ListParagraph"/>
        <w:rPr>
          <w:color w:val="C0504D" w:themeColor="accent2"/>
          <w:sz w:val="22"/>
          <w:szCs w:val="22"/>
        </w:rPr>
      </w:pPr>
    </w:p>
    <w:p w14:paraId="1B3E1D59" w14:textId="77777777" w:rsidR="009A6442" w:rsidRPr="009A6442" w:rsidRDefault="009A6442" w:rsidP="009A6442">
      <w:pPr>
        <w:pStyle w:val="ListParagraph"/>
        <w:numPr>
          <w:ilvl w:val="0"/>
          <w:numId w:val="4"/>
        </w:numPr>
        <w:rPr>
          <w:sz w:val="22"/>
          <w:szCs w:val="22"/>
        </w:rPr>
      </w:pPr>
      <w:r w:rsidRPr="009A6442">
        <w:rPr>
          <w:sz w:val="22"/>
          <w:szCs w:val="22"/>
        </w:rPr>
        <w:t>DesignSafe Support for NSF RAPIDs (Tim Cockerel)</w:t>
      </w:r>
    </w:p>
    <w:p w14:paraId="38F8B0EE" w14:textId="77777777" w:rsidR="009A6442" w:rsidRPr="009A6442" w:rsidRDefault="009A6442" w:rsidP="009A6442">
      <w:pPr>
        <w:pStyle w:val="ListParagraph"/>
        <w:rPr>
          <w:sz w:val="22"/>
          <w:szCs w:val="22"/>
        </w:rPr>
      </w:pPr>
    </w:p>
    <w:p w14:paraId="5365EC72" w14:textId="06FCA9D0" w:rsidR="009A6442" w:rsidRPr="009A6442" w:rsidRDefault="009A6442" w:rsidP="009A6442">
      <w:pPr>
        <w:pStyle w:val="ListParagraph"/>
        <w:rPr>
          <w:color w:val="4F81BD" w:themeColor="accent1"/>
          <w:sz w:val="22"/>
          <w:szCs w:val="22"/>
        </w:rPr>
      </w:pPr>
      <w:r w:rsidRPr="009A6442">
        <w:rPr>
          <w:color w:val="4F81BD" w:themeColor="accent1"/>
          <w:sz w:val="22"/>
          <w:szCs w:val="22"/>
        </w:rPr>
        <w:t>Slack used extensively by teams responding to hurricanes and earthquake.  Photo sharing, information exchange. Demo of RAPID Recon Portlan, link to HazMapper tool.  Discussion about use of Fulcrum app for logging/tagging data.</w:t>
      </w:r>
    </w:p>
    <w:p w14:paraId="082CC329" w14:textId="77777777" w:rsidR="009A6442" w:rsidRPr="009A6442" w:rsidRDefault="009A6442" w:rsidP="009A6442">
      <w:pPr>
        <w:pStyle w:val="ListParagraph"/>
        <w:rPr>
          <w:color w:val="4F81BD" w:themeColor="accent1"/>
          <w:sz w:val="22"/>
          <w:szCs w:val="22"/>
        </w:rPr>
      </w:pPr>
    </w:p>
    <w:p w14:paraId="2A407B60" w14:textId="1C182475" w:rsidR="009A6442" w:rsidRPr="009A6442" w:rsidRDefault="009A6442" w:rsidP="009A6442">
      <w:pPr>
        <w:pStyle w:val="ListParagraph"/>
        <w:rPr>
          <w:color w:val="4F81BD" w:themeColor="accent1"/>
          <w:sz w:val="22"/>
          <w:szCs w:val="22"/>
        </w:rPr>
      </w:pPr>
      <w:r w:rsidRPr="009A6442">
        <w:rPr>
          <w:b/>
          <w:color w:val="4F81BD" w:themeColor="accent1"/>
          <w:sz w:val="22"/>
          <w:szCs w:val="22"/>
        </w:rPr>
        <w:t>Questions/comments:</w:t>
      </w:r>
      <w:r w:rsidRPr="009A6442">
        <w:rPr>
          <w:color w:val="4F81BD" w:themeColor="accent1"/>
          <w:sz w:val="22"/>
          <w:szCs w:val="22"/>
        </w:rPr>
        <w:t xml:space="preserve">  Comment from Joy about early success of portal.  Was easy to point potential PIs to site to see if data had already been obtained.  Comment from Tim that realtime data input made it fun for TACC to be involved in field work.  Potentially imbedding TACC personnel in future.  Comment from Joe about app under development at RAPID site, working w/ DesignSafe.</w:t>
      </w:r>
    </w:p>
    <w:p w14:paraId="653B6AF4" w14:textId="77777777" w:rsidR="009A6442" w:rsidRDefault="009A6442" w:rsidP="009A6442">
      <w:pPr>
        <w:pStyle w:val="ListParagraph"/>
        <w:rPr>
          <w:sz w:val="22"/>
          <w:szCs w:val="22"/>
        </w:rPr>
      </w:pPr>
    </w:p>
    <w:p w14:paraId="6B5ECB7D" w14:textId="3AF4B0C6" w:rsidR="000F650E" w:rsidRDefault="004D2D52" w:rsidP="00927F4B">
      <w:pPr>
        <w:pStyle w:val="ListParagraph"/>
        <w:numPr>
          <w:ilvl w:val="0"/>
          <w:numId w:val="4"/>
        </w:numPr>
        <w:rPr>
          <w:sz w:val="22"/>
          <w:szCs w:val="22"/>
        </w:rPr>
      </w:pPr>
      <w:r w:rsidRPr="00927F4B">
        <w:rPr>
          <w:sz w:val="22"/>
          <w:szCs w:val="22"/>
        </w:rPr>
        <w:t>NSF</w:t>
      </w:r>
      <w:r>
        <w:rPr>
          <w:sz w:val="22"/>
          <w:szCs w:val="22"/>
        </w:rPr>
        <w:t xml:space="preserve"> </w:t>
      </w:r>
      <w:r w:rsidRPr="00927F4B">
        <w:rPr>
          <w:sz w:val="22"/>
          <w:szCs w:val="22"/>
        </w:rPr>
        <w:t>Items (Joy)</w:t>
      </w:r>
    </w:p>
    <w:p w14:paraId="0B7F0E35" w14:textId="77777777" w:rsidR="00972BBC" w:rsidRDefault="00972BBC" w:rsidP="00972BBC">
      <w:pPr>
        <w:pStyle w:val="ListParagraph"/>
        <w:rPr>
          <w:sz w:val="22"/>
          <w:szCs w:val="22"/>
        </w:rPr>
      </w:pPr>
    </w:p>
    <w:p w14:paraId="3CA58091" w14:textId="5E0061CE" w:rsidR="00972BBC" w:rsidRPr="00972BBC" w:rsidRDefault="00972BBC" w:rsidP="00972BBC">
      <w:pPr>
        <w:pStyle w:val="ListParagraph"/>
        <w:rPr>
          <w:color w:val="4F81BD" w:themeColor="accent1"/>
          <w:sz w:val="22"/>
          <w:szCs w:val="22"/>
        </w:rPr>
      </w:pPr>
      <w:r w:rsidRPr="00972BBC">
        <w:rPr>
          <w:color w:val="4F81BD" w:themeColor="accent1"/>
          <w:sz w:val="22"/>
          <w:szCs w:val="22"/>
        </w:rPr>
        <w:t>Information about Dear Colleague Letters (DCL) and recent changes in programs at CMMI and NSF</w:t>
      </w:r>
      <w:r w:rsidR="002E4ADA">
        <w:rPr>
          <w:color w:val="4F81BD" w:themeColor="accent1"/>
          <w:sz w:val="22"/>
          <w:szCs w:val="22"/>
        </w:rPr>
        <w:t>.</w:t>
      </w:r>
    </w:p>
    <w:p w14:paraId="34420920" w14:textId="77777777" w:rsidR="00972BBC" w:rsidRPr="00972BBC" w:rsidRDefault="00972BBC" w:rsidP="00972BBC">
      <w:pPr>
        <w:pStyle w:val="ListParagraph"/>
        <w:rPr>
          <w:color w:val="4F81BD" w:themeColor="accent1"/>
          <w:sz w:val="22"/>
          <w:szCs w:val="22"/>
        </w:rPr>
      </w:pPr>
    </w:p>
    <w:p w14:paraId="6464F148" w14:textId="77777777" w:rsidR="00972BBC" w:rsidRPr="00972BBC" w:rsidRDefault="00972BBC" w:rsidP="00972BBC">
      <w:pPr>
        <w:pStyle w:val="ListParagraph"/>
        <w:rPr>
          <w:color w:val="4F81BD" w:themeColor="accent1"/>
          <w:sz w:val="22"/>
          <w:szCs w:val="22"/>
        </w:rPr>
      </w:pPr>
      <w:r w:rsidRPr="00972BBC">
        <w:rPr>
          <w:color w:val="4F81BD" w:themeColor="accent1"/>
          <w:sz w:val="22"/>
          <w:szCs w:val="22"/>
        </w:rPr>
        <w:t>Midscale Equipment and Instrumentation (18-013) — Dec 8 deadline,  $4M - $100M funding level for projects between MRI and MREFC.  See 10 Big Ideas.</w:t>
      </w:r>
    </w:p>
    <w:p w14:paraId="1EFB235C" w14:textId="1BFB4694" w:rsidR="00972BBC" w:rsidRPr="00972BBC" w:rsidRDefault="00972BBC" w:rsidP="00972BBC">
      <w:pPr>
        <w:pStyle w:val="ListParagraph"/>
        <w:rPr>
          <w:color w:val="4F81BD" w:themeColor="accent1"/>
          <w:sz w:val="22"/>
          <w:szCs w:val="22"/>
        </w:rPr>
      </w:pPr>
      <w:r w:rsidRPr="00972BBC">
        <w:rPr>
          <w:color w:val="4F81BD" w:themeColor="accent1"/>
          <w:sz w:val="22"/>
          <w:szCs w:val="22"/>
        </w:rPr>
        <w:t>Engineering Civil Infrastructure (ECI) - combines several former CMMI programs.   PIs using NHERI components can apply here.  Funding level typically less that $1M.  Web site explains what’s supported and what’s not</w:t>
      </w:r>
      <w:r>
        <w:rPr>
          <w:color w:val="4F81BD" w:themeColor="accent1"/>
          <w:sz w:val="22"/>
          <w:szCs w:val="22"/>
        </w:rPr>
        <w:t xml:space="preserve"> </w:t>
      </w:r>
      <w:r w:rsidRPr="00972BBC">
        <w:rPr>
          <w:color w:val="4F81BD" w:themeColor="accent1"/>
          <w:sz w:val="22"/>
          <w:szCs w:val="22"/>
        </w:rPr>
        <w:t>LEAP-HI (17-602) — $1M-$2M.  Up to 5 ys.  CMMI program (Bruce Kramer) not cross-NSF</w:t>
      </w:r>
    </w:p>
    <w:p w14:paraId="23884A61" w14:textId="77777777" w:rsidR="00972BBC" w:rsidRPr="00972BBC" w:rsidRDefault="00972BBC" w:rsidP="00972BBC">
      <w:pPr>
        <w:pStyle w:val="ListParagraph"/>
        <w:rPr>
          <w:color w:val="4F81BD" w:themeColor="accent1"/>
          <w:sz w:val="22"/>
          <w:szCs w:val="22"/>
        </w:rPr>
      </w:pPr>
      <w:r w:rsidRPr="00972BBC">
        <w:rPr>
          <w:color w:val="4F81BD" w:themeColor="accent1"/>
          <w:sz w:val="22"/>
          <w:szCs w:val="22"/>
        </w:rPr>
        <w:t>HDBE — name change to emphasize human in the loop</w:t>
      </w:r>
    </w:p>
    <w:p w14:paraId="3E9A296E" w14:textId="11CF4EA5" w:rsidR="00972BBC" w:rsidRPr="00972BBC" w:rsidRDefault="00972BBC" w:rsidP="00972BBC">
      <w:pPr>
        <w:pStyle w:val="ListParagraph"/>
        <w:rPr>
          <w:color w:val="4F81BD" w:themeColor="accent1"/>
          <w:sz w:val="22"/>
          <w:szCs w:val="22"/>
        </w:rPr>
      </w:pPr>
      <w:r w:rsidRPr="00972BBC">
        <w:rPr>
          <w:color w:val="4F81BD" w:themeColor="accent1"/>
          <w:sz w:val="22"/>
          <w:szCs w:val="22"/>
        </w:rPr>
        <w:t>CIS — minor change.  Construction research moved to ECI. Examples include robotic construction.  Not worker safety</w:t>
      </w:r>
      <w:r>
        <w:rPr>
          <w:color w:val="4F81BD" w:themeColor="accent1"/>
          <w:sz w:val="22"/>
          <w:szCs w:val="22"/>
        </w:rPr>
        <w:t>.</w:t>
      </w:r>
    </w:p>
    <w:p w14:paraId="3B3431A9" w14:textId="77777777" w:rsidR="00972BBC" w:rsidRPr="00972BBC" w:rsidRDefault="00972BBC" w:rsidP="00972BBC">
      <w:pPr>
        <w:pStyle w:val="ListParagraph"/>
        <w:rPr>
          <w:color w:val="4F81BD" w:themeColor="accent1"/>
          <w:sz w:val="22"/>
          <w:szCs w:val="22"/>
        </w:rPr>
      </w:pPr>
    </w:p>
    <w:p w14:paraId="5C61EBEC" w14:textId="77777777" w:rsidR="00972BBC" w:rsidRPr="00972BBC" w:rsidRDefault="00972BBC" w:rsidP="00972BBC">
      <w:pPr>
        <w:pStyle w:val="ListParagraph"/>
        <w:rPr>
          <w:b/>
          <w:color w:val="4F81BD" w:themeColor="accent1"/>
          <w:sz w:val="22"/>
          <w:szCs w:val="22"/>
        </w:rPr>
      </w:pPr>
      <w:r w:rsidRPr="00972BBC">
        <w:rPr>
          <w:b/>
          <w:color w:val="4F81BD" w:themeColor="accent1"/>
          <w:sz w:val="22"/>
          <w:szCs w:val="22"/>
        </w:rPr>
        <w:t>Other notes</w:t>
      </w:r>
    </w:p>
    <w:p w14:paraId="33A49A2C" w14:textId="77777777" w:rsidR="00972BBC" w:rsidRPr="00972BBC" w:rsidRDefault="00972BBC" w:rsidP="00972BBC">
      <w:pPr>
        <w:pStyle w:val="ListParagraph"/>
        <w:numPr>
          <w:ilvl w:val="0"/>
          <w:numId w:val="6"/>
        </w:numPr>
        <w:rPr>
          <w:color w:val="4F81BD" w:themeColor="accent1"/>
          <w:sz w:val="22"/>
          <w:szCs w:val="22"/>
        </w:rPr>
      </w:pPr>
      <w:r w:rsidRPr="00972BBC">
        <w:rPr>
          <w:color w:val="4F81BD" w:themeColor="accent1"/>
          <w:sz w:val="22"/>
          <w:szCs w:val="22"/>
        </w:rPr>
        <w:t>NSF on a continuing resolution</w:t>
      </w:r>
    </w:p>
    <w:p w14:paraId="4CBB50DE" w14:textId="77777777" w:rsidR="00972BBC" w:rsidRPr="00972BBC" w:rsidRDefault="00972BBC" w:rsidP="00972BBC">
      <w:pPr>
        <w:pStyle w:val="ListParagraph"/>
        <w:numPr>
          <w:ilvl w:val="0"/>
          <w:numId w:val="6"/>
        </w:numPr>
        <w:rPr>
          <w:color w:val="4F81BD" w:themeColor="accent1"/>
          <w:sz w:val="22"/>
          <w:szCs w:val="22"/>
        </w:rPr>
      </w:pPr>
      <w:r w:rsidRPr="00972BBC">
        <w:rPr>
          <w:color w:val="4F81BD" w:themeColor="accent1"/>
          <w:sz w:val="22"/>
          <w:szCs w:val="22"/>
        </w:rPr>
        <w:t>Site visit in 2018 not confirmed yet</w:t>
      </w:r>
    </w:p>
    <w:p w14:paraId="37B4924D" w14:textId="77777777" w:rsidR="00390446" w:rsidRDefault="00390446" w:rsidP="00390446">
      <w:pPr>
        <w:ind w:left="1080"/>
        <w:rPr>
          <w:color w:val="C0504D" w:themeColor="accent2"/>
          <w:sz w:val="22"/>
          <w:szCs w:val="22"/>
        </w:rPr>
      </w:pPr>
      <w:r w:rsidRPr="00390446">
        <w:rPr>
          <w:b/>
          <w:color w:val="C0504D" w:themeColor="accent2"/>
          <w:sz w:val="22"/>
          <w:szCs w:val="22"/>
        </w:rPr>
        <w:t>Action Item:</w:t>
      </w:r>
      <w:r w:rsidRPr="00390446">
        <w:rPr>
          <w:color w:val="C0504D" w:themeColor="accent2"/>
          <w:sz w:val="22"/>
          <w:szCs w:val="22"/>
        </w:rPr>
        <w:t xml:space="preserve"> </w:t>
      </w:r>
      <w:r>
        <w:rPr>
          <w:color w:val="C0504D" w:themeColor="accent2"/>
          <w:sz w:val="22"/>
          <w:szCs w:val="22"/>
        </w:rPr>
        <w:t>Continue</w:t>
      </w:r>
      <w:r w:rsidR="00972BBC" w:rsidRPr="00390446">
        <w:rPr>
          <w:color w:val="C0504D" w:themeColor="accent2"/>
          <w:sz w:val="22"/>
          <w:szCs w:val="22"/>
        </w:rPr>
        <w:t xml:space="preserve"> to work</w:t>
      </w:r>
      <w:r>
        <w:rPr>
          <w:color w:val="C0504D" w:themeColor="accent2"/>
          <w:sz w:val="22"/>
          <w:szCs w:val="22"/>
        </w:rPr>
        <w:t xml:space="preserve"> on Council Work Plan with</w:t>
      </w:r>
      <w:r w:rsidR="00972BBC" w:rsidRPr="00390446">
        <w:rPr>
          <w:color w:val="C0504D" w:themeColor="accent2"/>
          <w:sz w:val="22"/>
          <w:szCs w:val="22"/>
        </w:rPr>
        <w:t xml:space="preserve"> Julio</w:t>
      </w:r>
      <w:r>
        <w:rPr>
          <w:color w:val="C0504D" w:themeColor="accent2"/>
          <w:sz w:val="22"/>
          <w:szCs w:val="22"/>
        </w:rPr>
        <w:t xml:space="preserve">. </w:t>
      </w:r>
    </w:p>
    <w:p w14:paraId="0430BA53" w14:textId="255D5AC8" w:rsidR="00972BBC" w:rsidRPr="00390446" w:rsidRDefault="00390446" w:rsidP="00390446">
      <w:pPr>
        <w:pBdr>
          <w:top w:val="single" w:sz="4" w:space="1" w:color="auto"/>
          <w:left w:val="single" w:sz="4" w:space="4" w:color="auto"/>
          <w:bottom w:val="single" w:sz="4" w:space="1" w:color="auto"/>
          <w:right w:val="single" w:sz="4" w:space="4" w:color="auto"/>
        </w:pBdr>
        <w:ind w:left="1080"/>
        <w:rPr>
          <w:color w:val="C0504D" w:themeColor="accent2"/>
          <w:sz w:val="22"/>
          <w:szCs w:val="22"/>
        </w:rPr>
      </w:pPr>
      <w:r>
        <w:rPr>
          <w:color w:val="C0504D" w:themeColor="accent2"/>
          <w:sz w:val="22"/>
          <w:szCs w:val="22"/>
        </w:rPr>
        <w:t>All:</w:t>
      </w:r>
      <w:r w:rsidRPr="00390446">
        <w:rPr>
          <w:color w:val="C0504D" w:themeColor="accent2"/>
          <w:sz w:val="22"/>
          <w:szCs w:val="22"/>
        </w:rPr>
        <w:t xml:space="preserve"> facilities and components should submit requests to Julio. NCO will submit the Council Annual Work Plan with its annual report at the end of April 2018. Discuss timeline at next Council Meeting.</w:t>
      </w:r>
      <w:r w:rsidR="00972BBC" w:rsidRPr="00390446">
        <w:rPr>
          <w:color w:val="C0504D" w:themeColor="accent2"/>
          <w:sz w:val="22"/>
          <w:szCs w:val="22"/>
        </w:rPr>
        <w:t xml:space="preserve"> </w:t>
      </w:r>
    </w:p>
    <w:p w14:paraId="0E343056" w14:textId="77777777" w:rsidR="009A6442" w:rsidRPr="00927F4B" w:rsidRDefault="009A6442" w:rsidP="009A6442">
      <w:pPr>
        <w:pStyle w:val="ListParagraph"/>
        <w:rPr>
          <w:sz w:val="22"/>
          <w:szCs w:val="22"/>
        </w:rPr>
      </w:pPr>
    </w:p>
    <w:p w14:paraId="32267868" w14:textId="0CDD9211" w:rsidR="00774A13" w:rsidRPr="002E4ADA" w:rsidRDefault="002E4ADA" w:rsidP="00F23B8D">
      <w:pPr>
        <w:pStyle w:val="ListParagraph"/>
        <w:numPr>
          <w:ilvl w:val="0"/>
          <w:numId w:val="4"/>
        </w:numPr>
      </w:pPr>
      <w:r>
        <w:rPr>
          <w:sz w:val="22"/>
          <w:szCs w:val="22"/>
        </w:rPr>
        <w:t>Other</w:t>
      </w:r>
      <w:r w:rsidR="004D2D52">
        <w:rPr>
          <w:sz w:val="22"/>
          <w:szCs w:val="22"/>
        </w:rPr>
        <w:t xml:space="preserve"> Items </w:t>
      </w:r>
      <w:r>
        <w:rPr>
          <w:sz w:val="22"/>
          <w:szCs w:val="22"/>
        </w:rPr>
        <w:t>from Sites (All)</w:t>
      </w:r>
    </w:p>
    <w:p w14:paraId="174D55B4" w14:textId="77777777" w:rsidR="002E4ADA" w:rsidRDefault="002E4ADA" w:rsidP="002E4ADA">
      <w:pPr>
        <w:pStyle w:val="ListParagraph"/>
        <w:rPr>
          <w:sz w:val="22"/>
          <w:szCs w:val="22"/>
        </w:rPr>
      </w:pPr>
    </w:p>
    <w:p w14:paraId="2B394814" w14:textId="571F83BF" w:rsidR="002E4ADA" w:rsidRPr="002E4ADA" w:rsidRDefault="002E4ADA" w:rsidP="002E4ADA">
      <w:pPr>
        <w:pStyle w:val="ListParagraph"/>
        <w:rPr>
          <w:color w:val="4F81BD" w:themeColor="accent1"/>
        </w:rPr>
      </w:pPr>
      <w:r w:rsidRPr="002E4ADA">
        <w:rPr>
          <w:color w:val="4F81BD" w:themeColor="accent1"/>
        </w:rPr>
        <w:t xml:space="preserve">(Tim) Planning for Large Facility Meeting.  In April 2018 in DC.  NHERI should think about Society for Science at User Research Facilities (SSURF , </w:t>
      </w:r>
      <w:hyperlink r:id="rId8" w:history="1">
        <w:r w:rsidRPr="002E4ADA">
          <w:rPr>
            <w:rStyle w:val="Hyperlink"/>
            <w:color w:val="4F81BD" w:themeColor="accent1"/>
          </w:rPr>
          <w:t>http://www.ssurf.org</w:t>
        </w:r>
      </w:hyperlink>
      <w:r w:rsidRPr="002E4ADA">
        <w:rPr>
          <w:color w:val="4F81BD" w:themeColor="accent1"/>
        </w:rPr>
        <w:t>)</w:t>
      </w:r>
    </w:p>
    <w:p w14:paraId="7237AD62" w14:textId="77777777" w:rsidR="002E4ADA" w:rsidRPr="002E4ADA" w:rsidRDefault="002E4ADA" w:rsidP="002E4ADA">
      <w:pPr>
        <w:pStyle w:val="ListParagraph"/>
        <w:rPr>
          <w:color w:val="4F81BD" w:themeColor="accent1"/>
        </w:rPr>
      </w:pPr>
    </w:p>
    <w:p w14:paraId="4E5CF624" w14:textId="58318AF7" w:rsidR="00914606" w:rsidRDefault="005431E6" w:rsidP="00A523DE">
      <w:pPr>
        <w:pStyle w:val="ListParagraph"/>
        <w:numPr>
          <w:ilvl w:val="0"/>
          <w:numId w:val="4"/>
        </w:numPr>
        <w:rPr>
          <w:sz w:val="22"/>
          <w:szCs w:val="22"/>
        </w:rPr>
      </w:pPr>
      <w:r>
        <w:rPr>
          <w:sz w:val="22"/>
          <w:szCs w:val="22"/>
        </w:rPr>
        <w:t>Ongoing</w:t>
      </w:r>
      <w:r w:rsidR="00914606">
        <w:rPr>
          <w:sz w:val="22"/>
          <w:szCs w:val="22"/>
        </w:rPr>
        <w:t xml:space="preserve"> Action Items</w:t>
      </w:r>
    </w:p>
    <w:p w14:paraId="07D7B8AB" w14:textId="5BF27A3E" w:rsidR="00A1764C" w:rsidRDefault="00A1764C" w:rsidP="00A1764C">
      <w:pPr>
        <w:pStyle w:val="ListParagraph"/>
        <w:numPr>
          <w:ilvl w:val="1"/>
          <w:numId w:val="4"/>
        </w:numPr>
        <w:rPr>
          <w:sz w:val="22"/>
          <w:szCs w:val="22"/>
        </w:rPr>
      </w:pPr>
      <w:r>
        <w:rPr>
          <w:sz w:val="22"/>
          <w:szCs w:val="22"/>
        </w:rPr>
        <w:t>9/1/17 Meeting</w:t>
      </w:r>
    </w:p>
    <w:p w14:paraId="4676B7E1" w14:textId="2952A862" w:rsidR="00A1764C" w:rsidRPr="00E02EF2" w:rsidRDefault="00A1764C" w:rsidP="00A1764C">
      <w:pPr>
        <w:pStyle w:val="ListParagraph"/>
        <w:numPr>
          <w:ilvl w:val="2"/>
          <w:numId w:val="4"/>
        </w:numPr>
        <w:rPr>
          <w:sz w:val="22"/>
          <w:szCs w:val="22"/>
        </w:rPr>
      </w:pPr>
      <w:r w:rsidRPr="00A1764C">
        <w:rPr>
          <w:color w:val="4F81BD" w:themeColor="accent1"/>
          <w:sz w:val="22"/>
          <w:szCs w:val="22"/>
        </w:rPr>
        <w:t>DesignSafe to distribute for review by the sites the first version of the cybersecurity plan for the network.</w:t>
      </w:r>
      <w:r w:rsidR="005431E6">
        <w:rPr>
          <w:color w:val="4F81BD" w:themeColor="accent1"/>
          <w:sz w:val="22"/>
          <w:szCs w:val="22"/>
        </w:rPr>
        <w:t xml:space="preserve"> </w:t>
      </w:r>
    </w:p>
    <w:p w14:paraId="77A699C1" w14:textId="50B70C7C" w:rsidR="00E02EF2" w:rsidRDefault="00CD65DD" w:rsidP="00CD65DD">
      <w:pPr>
        <w:pStyle w:val="ListParagraph"/>
        <w:numPr>
          <w:ilvl w:val="1"/>
          <w:numId w:val="4"/>
        </w:numPr>
        <w:rPr>
          <w:sz w:val="22"/>
          <w:szCs w:val="22"/>
        </w:rPr>
      </w:pPr>
      <w:r>
        <w:rPr>
          <w:sz w:val="22"/>
          <w:szCs w:val="22"/>
        </w:rPr>
        <w:t>10/6/17 Meeting</w:t>
      </w:r>
    </w:p>
    <w:p w14:paraId="31F2F53E" w14:textId="7AA2074B" w:rsidR="00CD65DD" w:rsidRDefault="00CD65DD" w:rsidP="00CD65DD">
      <w:pPr>
        <w:pStyle w:val="ListParagraph"/>
        <w:numPr>
          <w:ilvl w:val="2"/>
          <w:numId w:val="4"/>
        </w:numPr>
        <w:rPr>
          <w:color w:val="4F81BD" w:themeColor="accent1"/>
          <w:sz w:val="22"/>
          <w:szCs w:val="22"/>
        </w:rPr>
      </w:pPr>
      <w:r w:rsidRPr="00CD65DD">
        <w:rPr>
          <w:color w:val="4F81BD" w:themeColor="accent1"/>
          <w:sz w:val="22"/>
          <w:szCs w:val="22"/>
        </w:rPr>
        <w:t>Action Item: raise awareness about the availability of the Science Plan via a news item in designsafe-ci for RAPID proposals and in late November for proposals aimed at the unsolicited proposals of the Engineering for Civil Infrastructure (formerly Engineering for Natural Hazards program) with January 10-24, 2018 deadline. NCO will also approach Dr. Pauschke about the importance of raising awareness of the Science Plan (posted in designsafe-ci) in NSF dear colleague letters aimed at funding opportunities relevant to NHERI.</w:t>
      </w:r>
    </w:p>
    <w:p w14:paraId="1220D50E" w14:textId="1468AA31" w:rsidR="00CD65DD" w:rsidRDefault="00CD65DD" w:rsidP="00CD65DD">
      <w:pPr>
        <w:pStyle w:val="ListParagraph"/>
        <w:numPr>
          <w:ilvl w:val="2"/>
          <w:numId w:val="4"/>
        </w:numPr>
        <w:rPr>
          <w:color w:val="4F81BD" w:themeColor="accent1"/>
          <w:sz w:val="22"/>
          <w:szCs w:val="22"/>
        </w:rPr>
      </w:pPr>
      <w:r w:rsidRPr="00CD65DD">
        <w:rPr>
          <w:color w:val="4F81BD" w:themeColor="accent1"/>
          <w:sz w:val="22"/>
          <w:szCs w:val="22"/>
        </w:rPr>
        <w:t>Action Ite</w:t>
      </w:r>
      <w:r w:rsidR="005431E6">
        <w:rPr>
          <w:color w:val="4F81BD" w:themeColor="accent1"/>
          <w:sz w:val="22"/>
          <w:szCs w:val="22"/>
        </w:rPr>
        <w:t>m: send feedback to J</w:t>
      </w:r>
      <w:r>
        <w:rPr>
          <w:color w:val="4F81BD" w:themeColor="accent1"/>
          <w:sz w:val="22"/>
          <w:szCs w:val="22"/>
        </w:rPr>
        <w:t xml:space="preserve">ulio on the Outline of Annual Community Report of the Council before </w:t>
      </w:r>
      <w:r w:rsidR="005431E6">
        <w:rPr>
          <w:color w:val="4F81BD" w:themeColor="accent1"/>
          <w:sz w:val="22"/>
          <w:szCs w:val="22"/>
        </w:rPr>
        <w:t>the next meeting on December 1</w:t>
      </w:r>
      <w:bookmarkStart w:id="0" w:name="_GoBack"/>
      <w:bookmarkEnd w:id="0"/>
      <w:r w:rsidRPr="00CD65DD">
        <w:rPr>
          <w:color w:val="4F81BD" w:themeColor="accent1"/>
          <w:sz w:val="22"/>
          <w:szCs w:val="22"/>
        </w:rPr>
        <w:t>.</w:t>
      </w:r>
    </w:p>
    <w:p w14:paraId="3B0AAFAC" w14:textId="2694F969" w:rsidR="00A24EF0" w:rsidRPr="00CD65DD" w:rsidRDefault="00A24EF0" w:rsidP="00CD65DD">
      <w:pPr>
        <w:pStyle w:val="ListParagraph"/>
        <w:numPr>
          <w:ilvl w:val="2"/>
          <w:numId w:val="4"/>
        </w:numPr>
        <w:rPr>
          <w:color w:val="4F81BD" w:themeColor="accent1"/>
          <w:sz w:val="22"/>
          <w:szCs w:val="22"/>
        </w:rPr>
      </w:pPr>
      <w:r w:rsidRPr="00A24EF0">
        <w:rPr>
          <w:color w:val="4F81BD" w:themeColor="accent1"/>
          <w:sz w:val="22"/>
          <w:szCs w:val="22"/>
        </w:rPr>
        <w:t>Action Item: Dan will send out a request to the facilities for joint user workshops. Item 3 of the agenda “Updates of NHERI Facilities” will be modified to “Updates from the NHERI Community”. Dan mentioned possible guests such as Tracy K. from ND (RAPIDS) and Shirley D. from Purdue (Research Collaboration Networks- Hybrid Simulation) for future meetings.</w:t>
      </w:r>
    </w:p>
    <w:p w14:paraId="3BE629A0" w14:textId="77777777" w:rsidR="00A1764C" w:rsidRDefault="00A1764C" w:rsidP="00A1764C">
      <w:pPr>
        <w:pStyle w:val="ListParagraph"/>
        <w:rPr>
          <w:sz w:val="22"/>
          <w:szCs w:val="22"/>
        </w:rPr>
      </w:pPr>
    </w:p>
    <w:p w14:paraId="6142EFA0" w14:textId="24721156" w:rsidR="004D2D52" w:rsidRDefault="00774A13" w:rsidP="00A523DE">
      <w:pPr>
        <w:pStyle w:val="ListParagraph"/>
        <w:numPr>
          <w:ilvl w:val="0"/>
          <w:numId w:val="4"/>
        </w:numPr>
        <w:rPr>
          <w:sz w:val="22"/>
          <w:szCs w:val="22"/>
        </w:rPr>
      </w:pPr>
      <w:r>
        <w:rPr>
          <w:sz w:val="22"/>
          <w:szCs w:val="22"/>
        </w:rPr>
        <w:t>N</w:t>
      </w:r>
      <w:r w:rsidR="004D2D52">
        <w:rPr>
          <w:sz w:val="22"/>
          <w:szCs w:val="22"/>
        </w:rPr>
        <w:t>ext meeting</w:t>
      </w:r>
    </w:p>
    <w:p w14:paraId="6F0E2354" w14:textId="77777777" w:rsidR="002E4ADA" w:rsidRDefault="002E4ADA" w:rsidP="002E4ADA">
      <w:pPr>
        <w:pStyle w:val="ListParagraph"/>
        <w:rPr>
          <w:sz w:val="22"/>
          <w:szCs w:val="22"/>
        </w:rPr>
      </w:pPr>
    </w:p>
    <w:p w14:paraId="53A9B49A" w14:textId="50190255" w:rsidR="008B639C" w:rsidRPr="008B639C" w:rsidRDefault="00E02EF2" w:rsidP="008B639C">
      <w:pPr>
        <w:pStyle w:val="ListParagraph"/>
        <w:rPr>
          <w:color w:val="4F81BD" w:themeColor="accent1"/>
          <w:sz w:val="22"/>
          <w:szCs w:val="22"/>
        </w:rPr>
      </w:pPr>
      <w:r w:rsidRPr="002E4ADA">
        <w:rPr>
          <w:color w:val="4F81BD" w:themeColor="accent1"/>
          <w:sz w:val="22"/>
          <w:szCs w:val="22"/>
        </w:rPr>
        <w:t>December 1, 2017 at Noon ET</w:t>
      </w:r>
    </w:p>
    <w:p w14:paraId="0C6E51C4" w14:textId="77777777" w:rsidR="002E4ADA" w:rsidRPr="002E4ADA" w:rsidRDefault="002E4ADA" w:rsidP="00CD65DD">
      <w:pPr>
        <w:pStyle w:val="ListParagraph"/>
        <w:rPr>
          <w:color w:val="4F81BD" w:themeColor="accent1"/>
          <w:sz w:val="22"/>
          <w:szCs w:val="22"/>
        </w:rPr>
      </w:pPr>
    </w:p>
    <w:p w14:paraId="61FC1485" w14:textId="15310191" w:rsidR="00E53FDC" w:rsidRPr="00834733" w:rsidRDefault="00E53FDC" w:rsidP="00A523DE">
      <w:pPr>
        <w:pStyle w:val="ListParagraph"/>
        <w:numPr>
          <w:ilvl w:val="0"/>
          <w:numId w:val="4"/>
        </w:numPr>
        <w:rPr>
          <w:sz w:val="22"/>
          <w:szCs w:val="22"/>
          <w:u w:val="single"/>
        </w:rPr>
      </w:pPr>
      <w:r w:rsidRPr="00773216">
        <w:rPr>
          <w:sz w:val="22"/>
          <w:szCs w:val="22"/>
        </w:rPr>
        <w:t>Adjourn</w:t>
      </w:r>
    </w:p>
    <w:p w14:paraId="1434A26C" w14:textId="77777777" w:rsidR="008B639C" w:rsidRDefault="008B639C" w:rsidP="00834733">
      <w:pPr>
        <w:pStyle w:val="ListParagraph"/>
        <w:rPr>
          <w:color w:val="4F81BD" w:themeColor="accent1"/>
          <w:sz w:val="22"/>
          <w:szCs w:val="22"/>
        </w:rPr>
      </w:pPr>
    </w:p>
    <w:p w14:paraId="2F68FC55" w14:textId="2EDDF60A" w:rsidR="00834733" w:rsidRPr="008B639C" w:rsidRDefault="008B639C" w:rsidP="00834733">
      <w:pPr>
        <w:pStyle w:val="ListParagraph"/>
        <w:rPr>
          <w:color w:val="4F81BD" w:themeColor="accent1"/>
          <w:sz w:val="22"/>
          <w:szCs w:val="22"/>
        </w:rPr>
      </w:pPr>
      <w:r>
        <w:rPr>
          <w:color w:val="4F81BD" w:themeColor="accent1"/>
          <w:sz w:val="22"/>
          <w:szCs w:val="22"/>
        </w:rPr>
        <w:t>Meeting ended at 12:46 ET</w:t>
      </w:r>
      <w:r w:rsidR="00834733" w:rsidRPr="008B639C">
        <w:rPr>
          <w:color w:val="4F81BD" w:themeColor="accent1"/>
          <w:sz w:val="22"/>
          <w:szCs w:val="22"/>
        </w:rPr>
        <w:t>.</w:t>
      </w:r>
    </w:p>
    <w:sectPr w:rsidR="00834733" w:rsidRPr="008B639C" w:rsidSect="00C771AD">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AFB03" w14:textId="77777777" w:rsidR="00834733" w:rsidRDefault="00834733" w:rsidP="004B48CE">
      <w:pPr>
        <w:spacing w:after="0"/>
      </w:pPr>
      <w:r>
        <w:separator/>
      </w:r>
    </w:p>
  </w:endnote>
  <w:endnote w:type="continuationSeparator" w:id="0">
    <w:p w14:paraId="49C60C37" w14:textId="77777777" w:rsidR="00834733" w:rsidRDefault="00834733"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834733" w:rsidRDefault="00834733"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834733" w:rsidRDefault="008347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834733" w:rsidRDefault="00834733"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31E6">
      <w:rPr>
        <w:rStyle w:val="PageNumber"/>
        <w:noProof/>
      </w:rPr>
      <w:t>1</w:t>
    </w:r>
    <w:r>
      <w:rPr>
        <w:rStyle w:val="PageNumber"/>
      </w:rPr>
      <w:fldChar w:fldCharType="end"/>
    </w:r>
  </w:p>
  <w:p w14:paraId="54AFB186" w14:textId="77777777" w:rsidR="00834733" w:rsidRDefault="008347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C8A06" w14:textId="77777777" w:rsidR="00834733" w:rsidRDefault="00834733" w:rsidP="004B48CE">
      <w:pPr>
        <w:spacing w:after="0"/>
      </w:pPr>
      <w:r>
        <w:separator/>
      </w:r>
    </w:p>
  </w:footnote>
  <w:footnote w:type="continuationSeparator" w:id="0">
    <w:p w14:paraId="1089DC4E" w14:textId="77777777" w:rsidR="00834733" w:rsidRDefault="00834733"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94FA6"/>
    <w:multiLevelType w:val="hybridMultilevel"/>
    <w:tmpl w:val="0C743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84228"/>
    <w:multiLevelType w:val="hybridMultilevel"/>
    <w:tmpl w:val="85B26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138BE"/>
    <w:rsid w:val="00014DF8"/>
    <w:rsid w:val="00022305"/>
    <w:rsid w:val="00022F42"/>
    <w:rsid w:val="000411D5"/>
    <w:rsid w:val="00045CEC"/>
    <w:rsid w:val="00053945"/>
    <w:rsid w:val="00061E08"/>
    <w:rsid w:val="000A49FA"/>
    <w:rsid w:val="000E017E"/>
    <w:rsid w:val="000F0F8F"/>
    <w:rsid w:val="000F3589"/>
    <w:rsid w:val="000F650E"/>
    <w:rsid w:val="000F6B23"/>
    <w:rsid w:val="00103DE7"/>
    <w:rsid w:val="00116462"/>
    <w:rsid w:val="001234A4"/>
    <w:rsid w:val="001242D4"/>
    <w:rsid w:val="00133FC9"/>
    <w:rsid w:val="00143872"/>
    <w:rsid w:val="001656EC"/>
    <w:rsid w:val="0016664C"/>
    <w:rsid w:val="00192C9D"/>
    <w:rsid w:val="001A5930"/>
    <w:rsid w:val="001C0D5B"/>
    <w:rsid w:val="001D3670"/>
    <w:rsid w:val="001F66F1"/>
    <w:rsid w:val="002128AC"/>
    <w:rsid w:val="00226079"/>
    <w:rsid w:val="002335B4"/>
    <w:rsid w:val="002638EE"/>
    <w:rsid w:val="00296404"/>
    <w:rsid w:val="002A78F1"/>
    <w:rsid w:val="002C4793"/>
    <w:rsid w:val="002E4043"/>
    <w:rsid w:val="002E4ADA"/>
    <w:rsid w:val="00302F57"/>
    <w:rsid w:val="00311A2D"/>
    <w:rsid w:val="00312250"/>
    <w:rsid w:val="00317C49"/>
    <w:rsid w:val="00326A75"/>
    <w:rsid w:val="0037724F"/>
    <w:rsid w:val="003864AF"/>
    <w:rsid w:val="00390446"/>
    <w:rsid w:val="003D5283"/>
    <w:rsid w:val="003E52FD"/>
    <w:rsid w:val="004058AB"/>
    <w:rsid w:val="00411AF6"/>
    <w:rsid w:val="004337DF"/>
    <w:rsid w:val="00462B56"/>
    <w:rsid w:val="0046533A"/>
    <w:rsid w:val="00480D95"/>
    <w:rsid w:val="004A4B87"/>
    <w:rsid w:val="004B1462"/>
    <w:rsid w:val="004B225F"/>
    <w:rsid w:val="004B4319"/>
    <w:rsid w:val="004B48CE"/>
    <w:rsid w:val="004B4F49"/>
    <w:rsid w:val="004B7E24"/>
    <w:rsid w:val="004D12EA"/>
    <w:rsid w:val="004D2D52"/>
    <w:rsid w:val="004D2EAF"/>
    <w:rsid w:val="004F074A"/>
    <w:rsid w:val="00510B7C"/>
    <w:rsid w:val="00535960"/>
    <w:rsid w:val="005425B6"/>
    <w:rsid w:val="005431E6"/>
    <w:rsid w:val="00544790"/>
    <w:rsid w:val="00545EB1"/>
    <w:rsid w:val="005B19FF"/>
    <w:rsid w:val="005B3070"/>
    <w:rsid w:val="005E18EE"/>
    <w:rsid w:val="005F045F"/>
    <w:rsid w:val="005F61CF"/>
    <w:rsid w:val="00624709"/>
    <w:rsid w:val="00665E53"/>
    <w:rsid w:val="00671A63"/>
    <w:rsid w:val="00674E9E"/>
    <w:rsid w:val="00675F7F"/>
    <w:rsid w:val="006A42ED"/>
    <w:rsid w:val="006B18A7"/>
    <w:rsid w:val="006B31DC"/>
    <w:rsid w:val="006D53D4"/>
    <w:rsid w:val="006F6C6B"/>
    <w:rsid w:val="006F7791"/>
    <w:rsid w:val="00720B47"/>
    <w:rsid w:val="00724C17"/>
    <w:rsid w:val="00747464"/>
    <w:rsid w:val="00773216"/>
    <w:rsid w:val="00774A13"/>
    <w:rsid w:val="00782F25"/>
    <w:rsid w:val="00785BB5"/>
    <w:rsid w:val="007B273D"/>
    <w:rsid w:val="007B509B"/>
    <w:rsid w:val="007F3D62"/>
    <w:rsid w:val="007F7405"/>
    <w:rsid w:val="00834733"/>
    <w:rsid w:val="00882347"/>
    <w:rsid w:val="008B639C"/>
    <w:rsid w:val="008D0FAE"/>
    <w:rsid w:val="008E3045"/>
    <w:rsid w:val="00902EC6"/>
    <w:rsid w:val="00914606"/>
    <w:rsid w:val="00914B36"/>
    <w:rsid w:val="0091648D"/>
    <w:rsid w:val="00927F4B"/>
    <w:rsid w:val="00936E79"/>
    <w:rsid w:val="009528D8"/>
    <w:rsid w:val="009668CC"/>
    <w:rsid w:val="00972BBC"/>
    <w:rsid w:val="00973230"/>
    <w:rsid w:val="009A6442"/>
    <w:rsid w:val="009D2093"/>
    <w:rsid w:val="009E38AE"/>
    <w:rsid w:val="009E40CE"/>
    <w:rsid w:val="00A12FF4"/>
    <w:rsid w:val="00A1764C"/>
    <w:rsid w:val="00A24EF0"/>
    <w:rsid w:val="00A35E92"/>
    <w:rsid w:val="00A37F67"/>
    <w:rsid w:val="00A434C5"/>
    <w:rsid w:val="00A523DE"/>
    <w:rsid w:val="00A6416F"/>
    <w:rsid w:val="00A85059"/>
    <w:rsid w:val="00A9022A"/>
    <w:rsid w:val="00A97240"/>
    <w:rsid w:val="00AA1A1B"/>
    <w:rsid w:val="00AA21E4"/>
    <w:rsid w:val="00AA52F4"/>
    <w:rsid w:val="00AC6B95"/>
    <w:rsid w:val="00AD014B"/>
    <w:rsid w:val="00AD30BD"/>
    <w:rsid w:val="00AE2191"/>
    <w:rsid w:val="00AF4743"/>
    <w:rsid w:val="00B054B6"/>
    <w:rsid w:val="00B13B6E"/>
    <w:rsid w:val="00B2164A"/>
    <w:rsid w:val="00B2342E"/>
    <w:rsid w:val="00B35A43"/>
    <w:rsid w:val="00B510D6"/>
    <w:rsid w:val="00B65CEE"/>
    <w:rsid w:val="00B96843"/>
    <w:rsid w:val="00BA12F1"/>
    <w:rsid w:val="00BD0013"/>
    <w:rsid w:val="00BD2567"/>
    <w:rsid w:val="00BF7AAD"/>
    <w:rsid w:val="00C26C03"/>
    <w:rsid w:val="00C503F7"/>
    <w:rsid w:val="00C55F0E"/>
    <w:rsid w:val="00C62CC4"/>
    <w:rsid w:val="00C7055D"/>
    <w:rsid w:val="00C73F1D"/>
    <w:rsid w:val="00C771AD"/>
    <w:rsid w:val="00C85F5B"/>
    <w:rsid w:val="00CA1F7B"/>
    <w:rsid w:val="00CB304D"/>
    <w:rsid w:val="00CD3B6C"/>
    <w:rsid w:val="00CD65DD"/>
    <w:rsid w:val="00CF102E"/>
    <w:rsid w:val="00CF748A"/>
    <w:rsid w:val="00D220D3"/>
    <w:rsid w:val="00D320E1"/>
    <w:rsid w:val="00D346E4"/>
    <w:rsid w:val="00D36731"/>
    <w:rsid w:val="00D40427"/>
    <w:rsid w:val="00D42097"/>
    <w:rsid w:val="00D431F1"/>
    <w:rsid w:val="00D55AAE"/>
    <w:rsid w:val="00D61B6D"/>
    <w:rsid w:val="00D76699"/>
    <w:rsid w:val="00D826C1"/>
    <w:rsid w:val="00DB4B1E"/>
    <w:rsid w:val="00DC42F0"/>
    <w:rsid w:val="00DD2FD4"/>
    <w:rsid w:val="00E007A7"/>
    <w:rsid w:val="00E022CC"/>
    <w:rsid w:val="00E02EF2"/>
    <w:rsid w:val="00E24790"/>
    <w:rsid w:val="00E34453"/>
    <w:rsid w:val="00E363C1"/>
    <w:rsid w:val="00E47225"/>
    <w:rsid w:val="00E53FDC"/>
    <w:rsid w:val="00E84779"/>
    <w:rsid w:val="00EE2203"/>
    <w:rsid w:val="00EF568E"/>
    <w:rsid w:val="00F056A3"/>
    <w:rsid w:val="00F23B8D"/>
    <w:rsid w:val="00F34D3B"/>
    <w:rsid w:val="00F36B29"/>
    <w:rsid w:val="00F41013"/>
    <w:rsid w:val="00F4752B"/>
    <w:rsid w:val="00F55A48"/>
    <w:rsid w:val="00F861FB"/>
    <w:rsid w:val="00F906B3"/>
    <w:rsid w:val="00F90A1F"/>
    <w:rsid w:val="00FB103A"/>
    <w:rsid w:val="00FD01DD"/>
    <w:rsid w:val="00FD3282"/>
    <w:rsid w:val="00FE61A1"/>
    <w:rsid w:val="00FE67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character" w:styleId="Hyperlink">
    <w:name w:val="Hyperlink"/>
    <w:basedOn w:val="DefaultParagraphFont"/>
    <w:uiPriority w:val="99"/>
    <w:unhideWhenUsed/>
    <w:rsid w:val="002E4AD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character" w:styleId="Hyperlink">
    <w:name w:val="Hyperlink"/>
    <w:basedOn w:val="DefaultParagraphFont"/>
    <w:uiPriority w:val="99"/>
    <w:unhideWhenUsed/>
    <w:rsid w:val="002E4A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surf.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770</Words>
  <Characters>4389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10</cp:revision>
  <cp:lastPrinted>2016-11-30T22:03:00Z</cp:lastPrinted>
  <dcterms:created xsi:type="dcterms:W3CDTF">2017-11-12T23:19:00Z</dcterms:created>
  <dcterms:modified xsi:type="dcterms:W3CDTF">2017-11-12T23:52:00Z</dcterms:modified>
</cp:coreProperties>
</file>