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B2B3" w14:textId="015A538D"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C1074D">
        <w:rPr>
          <w:b/>
          <w:sz w:val="22"/>
          <w:szCs w:val="22"/>
          <w:u w:val="single"/>
        </w:rPr>
        <w:t>10</w:t>
      </w:r>
      <w:r w:rsidR="0072797D">
        <w:rPr>
          <w:b/>
          <w:sz w:val="22"/>
          <w:szCs w:val="22"/>
          <w:u w:val="single"/>
        </w:rPr>
        <w:t>,</w:t>
      </w:r>
      <w:r w:rsidR="007327E7">
        <w:rPr>
          <w:b/>
          <w:sz w:val="22"/>
          <w:szCs w:val="22"/>
          <w:u w:val="single"/>
        </w:rPr>
        <w:t xml:space="preserve"> Y-3</w:t>
      </w:r>
      <w:r w:rsidR="006B5DF4">
        <w:rPr>
          <w:b/>
          <w:sz w:val="22"/>
          <w:szCs w:val="22"/>
          <w:u w:val="single"/>
        </w:rPr>
        <w:t xml:space="preserve">- </w:t>
      </w:r>
      <w:r w:rsidR="00D61B6D">
        <w:rPr>
          <w:b/>
          <w:sz w:val="22"/>
          <w:szCs w:val="22"/>
          <w:u w:val="single"/>
        </w:rPr>
        <w:t xml:space="preserve">Date:  </w:t>
      </w:r>
      <w:r w:rsidR="00C1074D">
        <w:rPr>
          <w:b/>
          <w:sz w:val="22"/>
          <w:szCs w:val="22"/>
          <w:u w:val="single"/>
        </w:rPr>
        <w:t>5</w:t>
      </w:r>
      <w:r w:rsidR="00D61B6D">
        <w:rPr>
          <w:b/>
          <w:sz w:val="22"/>
          <w:szCs w:val="22"/>
          <w:u w:val="single"/>
        </w:rPr>
        <w:t>/</w:t>
      </w:r>
      <w:r w:rsidR="00C1074D">
        <w:rPr>
          <w:b/>
          <w:sz w:val="22"/>
          <w:szCs w:val="22"/>
          <w:u w:val="single"/>
        </w:rPr>
        <w:t>2</w:t>
      </w:r>
      <w:r w:rsidR="005E5C91">
        <w:rPr>
          <w:b/>
          <w:sz w:val="22"/>
          <w:szCs w:val="22"/>
          <w:u w:val="single"/>
        </w:rPr>
        <w:t>/2019</w:t>
      </w:r>
      <w:r w:rsidR="006B5DF4">
        <w:rPr>
          <w:b/>
          <w:sz w:val="22"/>
          <w:szCs w:val="22"/>
          <w:u w:val="single"/>
        </w:rPr>
        <w:t xml:space="preserve">- </w:t>
      </w:r>
      <w:r w:rsidR="005E5C91">
        <w:rPr>
          <w:b/>
          <w:sz w:val="22"/>
          <w:szCs w:val="22"/>
          <w:u w:val="single"/>
        </w:rPr>
        <w:t>2:00 to 3</w:t>
      </w:r>
      <w:r w:rsidR="00735F75">
        <w:rPr>
          <w:b/>
          <w:sz w:val="22"/>
          <w:szCs w:val="22"/>
          <w:u w:val="single"/>
        </w:rPr>
        <w:t>:00 PM</w:t>
      </w:r>
      <w:r w:rsidR="002638EE">
        <w:rPr>
          <w:b/>
          <w:sz w:val="22"/>
          <w:szCs w:val="22"/>
          <w:u w:val="single"/>
        </w:rPr>
        <w:t xml:space="preserve"> E</w:t>
      </w:r>
      <w:r w:rsidR="00FF0A76">
        <w:rPr>
          <w:b/>
          <w:sz w:val="22"/>
          <w:szCs w:val="22"/>
          <w:u w:val="single"/>
        </w:rPr>
        <w:t>S</w:t>
      </w:r>
      <w:r w:rsidR="002638EE">
        <w:rPr>
          <w:b/>
          <w:sz w:val="22"/>
          <w:szCs w:val="22"/>
          <w:u w:val="single"/>
        </w:rPr>
        <w:t>T</w:t>
      </w:r>
    </w:p>
    <w:p w14:paraId="234848A0" w14:textId="414EEEEA" w:rsidR="00FF0A76" w:rsidRPr="00FF0A76" w:rsidRDefault="00996EEA" w:rsidP="00FF0A76">
      <w:pPr>
        <w:spacing w:after="0"/>
        <w:rPr>
          <w:b/>
          <w:sz w:val="22"/>
          <w:szCs w:val="22"/>
          <w:u w:val="single"/>
        </w:rPr>
      </w:pPr>
      <w:r>
        <w:rPr>
          <w:b/>
          <w:sz w:val="22"/>
          <w:szCs w:val="22"/>
          <w:u w:val="single"/>
        </w:rPr>
        <w:t>Zoom Meeting Details:</w:t>
      </w:r>
      <w:r w:rsidR="0084700C">
        <w:rPr>
          <w:b/>
          <w:sz w:val="22"/>
          <w:szCs w:val="22"/>
          <w:u w:val="single"/>
        </w:rPr>
        <w:t xml:space="preserve"> </w:t>
      </w:r>
      <w:r w:rsidR="00FF0A76">
        <w:rPr>
          <w:rFonts w:ascii="Calibri" w:hAnsi="Calibri"/>
          <w:b/>
          <w:bCs/>
          <w:sz w:val="22"/>
          <w:szCs w:val="22"/>
        </w:rPr>
        <w:t>NHERI Council Spring 2019 Monthly Meetings</w:t>
      </w:r>
      <w:r w:rsidR="00FF0A76">
        <w:t xml:space="preserve"> </w:t>
      </w:r>
    </w:p>
    <w:p w14:paraId="36AAB177" w14:textId="77777777" w:rsidR="00FF0A76" w:rsidRPr="00FF0A76" w:rsidRDefault="00FF0A76" w:rsidP="00FF0A76">
      <w:pPr>
        <w:spacing w:after="0"/>
        <w:rPr>
          <w:sz w:val="20"/>
          <w:szCs w:val="20"/>
        </w:rPr>
      </w:pPr>
      <w:r w:rsidRPr="00FF0A76">
        <w:rPr>
          <w:rFonts w:ascii="Calibri" w:hAnsi="Calibri"/>
          <w:sz w:val="20"/>
          <w:szCs w:val="20"/>
        </w:rPr>
        <w:t>        Jan 10, 2019 2:00 PM</w:t>
      </w:r>
    </w:p>
    <w:p w14:paraId="4D66F5DA" w14:textId="77777777" w:rsidR="00FF0A76" w:rsidRPr="00FF0A76" w:rsidRDefault="00FF0A76" w:rsidP="00FF0A76">
      <w:pPr>
        <w:spacing w:after="0"/>
        <w:rPr>
          <w:sz w:val="20"/>
          <w:szCs w:val="20"/>
        </w:rPr>
      </w:pPr>
      <w:r w:rsidRPr="00FF0A76">
        <w:rPr>
          <w:rFonts w:ascii="Calibri" w:hAnsi="Calibri"/>
          <w:sz w:val="20"/>
          <w:szCs w:val="20"/>
        </w:rPr>
        <w:t xml:space="preserve">        </w:t>
      </w:r>
      <w:r w:rsidRPr="006A0C95">
        <w:rPr>
          <w:rFonts w:ascii="Calibri" w:hAnsi="Calibri"/>
          <w:sz w:val="20"/>
          <w:szCs w:val="20"/>
        </w:rPr>
        <w:t>Feb 7, 2019 2:00 PM</w:t>
      </w:r>
    </w:p>
    <w:p w14:paraId="01F27AF3" w14:textId="77777777" w:rsidR="00FF0A76" w:rsidRPr="00FF0A76" w:rsidRDefault="00FF0A76" w:rsidP="00FF0A76">
      <w:pPr>
        <w:spacing w:after="0"/>
        <w:rPr>
          <w:sz w:val="20"/>
          <w:szCs w:val="20"/>
        </w:rPr>
      </w:pPr>
      <w:r w:rsidRPr="00FF0A76">
        <w:rPr>
          <w:rFonts w:ascii="Calibri" w:hAnsi="Calibri"/>
          <w:sz w:val="20"/>
          <w:szCs w:val="20"/>
        </w:rPr>
        <w:t xml:space="preserve">        </w:t>
      </w:r>
      <w:r w:rsidRPr="00511ECF">
        <w:rPr>
          <w:rFonts w:ascii="Calibri" w:hAnsi="Calibri"/>
          <w:sz w:val="20"/>
          <w:szCs w:val="20"/>
        </w:rPr>
        <w:t>Mar 7, 2019 2:00 PM</w:t>
      </w:r>
    </w:p>
    <w:p w14:paraId="4E636C15" w14:textId="77777777" w:rsidR="00FF0A76" w:rsidRPr="00FF0A76" w:rsidRDefault="00FF0A76" w:rsidP="00FF0A76">
      <w:pPr>
        <w:spacing w:after="0"/>
        <w:rPr>
          <w:sz w:val="20"/>
          <w:szCs w:val="20"/>
        </w:rPr>
      </w:pPr>
      <w:r w:rsidRPr="00FF0A76">
        <w:rPr>
          <w:rFonts w:ascii="Calibri" w:hAnsi="Calibri"/>
          <w:sz w:val="20"/>
          <w:szCs w:val="20"/>
        </w:rPr>
        <w:t xml:space="preserve">        </w:t>
      </w:r>
      <w:r w:rsidRPr="001F0A80">
        <w:rPr>
          <w:rFonts w:ascii="Calibri" w:hAnsi="Calibri"/>
          <w:sz w:val="20"/>
          <w:szCs w:val="20"/>
        </w:rPr>
        <w:t>Apr 4, 2019 2:00 PM</w:t>
      </w:r>
    </w:p>
    <w:p w14:paraId="57363720" w14:textId="77777777" w:rsidR="00FF0A76" w:rsidRPr="00FF0A76" w:rsidRDefault="00FF0A76" w:rsidP="00FF0A76">
      <w:pPr>
        <w:spacing w:after="0"/>
        <w:rPr>
          <w:sz w:val="20"/>
          <w:szCs w:val="20"/>
        </w:rPr>
      </w:pPr>
      <w:r w:rsidRPr="00FF0A76">
        <w:rPr>
          <w:rFonts w:ascii="Calibri" w:hAnsi="Calibri"/>
          <w:sz w:val="20"/>
          <w:szCs w:val="20"/>
        </w:rPr>
        <w:t xml:space="preserve">        </w:t>
      </w:r>
      <w:r w:rsidRPr="001F0A80">
        <w:rPr>
          <w:rFonts w:ascii="Calibri" w:hAnsi="Calibri"/>
          <w:sz w:val="20"/>
          <w:szCs w:val="20"/>
          <w:highlight w:val="yellow"/>
        </w:rPr>
        <w:t>May 2, 2019 2:00 PM</w:t>
      </w:r>
    </w:p>
    <w:p w14:paraId="55ED9AC5" w14:textId="77777777" w:rsidR="00FF0A76" w:rsidRPr="00FF0A76" w:rsidRDefault="00FF0A76" w:rsidP="00FF0A76">
      <w:pPr>
        <w:spacing w:after="0"/>
        <w:rPr>
          <w:sz w:val="20"/>
          <w:szCs w:val="20"/>
        </w:rPr>
      </w:pPr>
      <w:r w:rsidRPr="00FF0A76">
        <w:rPr>
          <w:rFonts w:ascii="Calibri" w:hAnsi="Calibri"/>
          <w:sz w:val="20"/>
          <w:szCs w:val="20"/>
        </w:rPr>
        <w:t>Please download and import the following iCalendar (.ics) files to your calendar system.</w:t>
      </w:r>
    </w:p>
    <w:p w14:paraId="175750BC" w14:textId="77777777" w:rsidR="00FF0A76" w:rsidRPr="00FF0A76" w:rsidRDefault="00FF0A76" w:rsidP="00FF0A76">
      <w:pPr>
        <w:spacing w:after="0"/>
        <w:rPr>
          <w:sz w:val="20"/>
          <w:szCs w:val="20"/>
        </w:rPr>
      </w:pPr>
      <w:r w:rsidRPr="00FF0A76">
        <w:rPr>
          <w:rFonts w:ascii="Calibri" w:hAnsi="Calibri"/>
          <w:sz w:val="20"/>
          <w:szCs w:val="20"/>
        </w:rPr>
        <w:t>Monthly:</w:t>
      </w:r>
      <w:r w:rsidRPr="00FF0A76">
        <w:rPr>
          <w:rFonts w:ascii="Calibri" w:hAnsi="Calibri"/>
          <w:color w:val="1F497D"/>
          <w:sz w:val="20"/>
          <w:szCs w:val="20"/>
        </w:rPr>
        <w:t xml:space="preserve"> </w:t>
      </w:r>
      <w:hyperlink r:id="rId7" w:history="1">
        <w:r w:rsidRPr="00FF0A76">
          <w:rPr>
            <w:rStyle w:val="Hyperlink"/>
            <w:rFonts w:ascii="Calibri" w:hAnsi="Calibri"/>
            <w:sz w:val="20"/>
            <w:szCs w:val="20"/>
          </w:rPr>
          <w:t>https://DesignSafe-ci.zoom.us/meeting/867660644/ics?icsToken=5cc033d0c941893bcb3668a7a0a4c323b6742d9efa4239fae7afb1c64ef10c0c</w:t>
        </w:r>
      </w:hyperlink>
    </w:p>
    <w:p w14:paraId="0BC0F59F"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049B8685" w14:textId="77777777" w:rsidR="00FF0A76" w:rsidRPr="00FF0A76" w:rsidRDefault="00FF0A76" w:rsidP="00FF0A76">
      <w:pPr>
        <w:spacing w:after="0"/>
        <w:rPr>
          <w:sz w:val="20"/>
          <w:szCs w:val="20"/>
        </w:rPr>
      </w:pPr>
      <w:r w:rsidRPr="00FF0A76">
        <w:rPr>
          <w:rFonts w:ascii="Calibri" w:hAnsi="Calibri"/>
          <w:sz w:val="20"/>
          <w:szCs w:val="20"/>
        </w:rPr>
        <w:t>Join Zoom Meeting</w:t>
      </w:r>
    </w:p>
    <w:p w14:paraId="5D8440CE" w14:textId="77777777" w:rsidR="00FF0A76" w:rsidRPr="00FF0A76" w:rsidRDefault="009D6874" w:rsidP="00FF0A76">
      <w:pPr>
        <w:spacing w:after="0"/>
        <w:rPr>
          <w:sz w:val="20"/>
          <w:szCs w:val="20"/>
        </w:rPr>
      </w:pPr>
      <w:hyperlink r:id="rId8" w:history="1">
        <w:r w:rsidR="00FF0A76" w:rsidRPr="00FF0A76">
          <w:rPr>
            <w:rStyle w:val="Hyperlink"/>
            <w:rFonts w:ascii="Calibri" w:hAnsi="Calibri"/>
            <w:sz w:val="20"/>
            <w:szCs w:val="20"/>
          </w:rPr>
          <w:t>https://DesignSafe-ci.zoom.us/j/867660644</w:t>
        </w:r>
      </w:hyperlink>
    </w:p>
    <w:p w14:paraId="35B70A49"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4A125821" w14:textId="77777777" w:rsidR="00FF0A76" w:rsidRPr="00FF0A76" w:rsidRDefault="00FF0A76" w:rsidP="00FF0A76">
      <w:pPr>
        <w:spacing w:after="0"/>
        <w:rPr>
          <w:sz w:val="20"/>
          <w:szCs w:val="20"/>
        </w:rPr>
      </w:pPr>
      <w:r w:rsidRPr="00FF0A76">
        <w:rPr>
          <w:rFonts w:ascii="Calibri" w:hAnsi="Calibri"/>
          <w:sz w:val="20"/>
          <w:szCs w:val="20"/>
        </w:rPr>
        <w:t>One tap mobile</w:t>
      </w:r>
    </w:p>
    <w:p w14:paraId="3CCBBA03" w14:textId="77777777" w:rsidR="00FF0A76" w:rsidRPr="00FF0A76" w:rsidRDefault="00FF0A76" w:rsidP="00FF0A76">
      <w:pPr>
        <w:spacing w:after="0"/>
        <w:rPr>
          <w:sz w:val="20"/>
          <w:szCs w:val="20"/>
        </w:rPr>
      </w:pPr>
      <w:r w:rsidRPr="00FF0A76">
        <w:rPr>
          <w:rFonts w:ascii="Calibri" w:hAnsi="Calibri"/>
          <w:sz w:val="20"/>
          <w:szCs w:val="20"/>
        </w:rPr>
        <w:t>+16465588656,,867660644# US (New York)</w:t>
      </w:r>
    </w:p>
    <w:p w14:paraId="6EABDEA0" w14:textId="77777777" w:rsidR="00FF0A76" w:rsidRPr="00FF0A76" w:rsidRDefault="00FF0A76" w:rsidP="00FF0A76">
      <w:pPr>
        <w:spacing w:after="0"/>
        <w:rPr>
          <w:sz w:val="20"/>
          <w:szCs w:val="20"/>
        </w:rPr>
      </w:pPr>
      <w:r w:rsidRPr="00FF0A76">
        <w:rPr>
          <w:rFonts w:ascii="Calibri" w:hAnsi="Calibri"/>
          <w:sz w:val="20"/>
          <w:szCs w:val="20"/>
        </w:rPr>
        <w:t>+16699006833,,867660644# US (San Jose)</w:t>
      </w:r>
    </w:p>
    <w:p w14:paraId="68348BA1" w14:textId="77777777" w:rsidR="00FF0A76" w:rsidRPr="00FF0A76" w:rsidRDefault="00FF0A76" w:rsidP="00FF0A76">
      <w:pPr>
        <w:spacing w:after="0"/>
        <w:rPr>
          <w:sz w:val="20"/>
          <w:szCs w:val="20"/>
        </w:rPr>
      </w:pPr>
    </w:p>
    <w:p w14:paraId="489A8D5D" w14:textId="2135FAA9" w:rsidR="00E022CC" w:rsidRPr="00E47225" w:rsidRDefault="00D61B6D" w:rsidP="00A434C5">
      <w:pPr>
        <w:rPr>
          <w:b/>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r w:rsidR="006B5DF4">
        <w:rPr>
          <w:sz w:val="22"/>
          <w:szCs w:val="22"/>
          <w:u w:val="single"/>
        </w:rPr>
        <w:t>A.</w:t>
      </w:r>
      <w:r>
        <w:rPr>
          <w:sz w:val="22"/>
          <w:szCs w:val="22"/>
          <w:u w:val="single"/>
        </w:rPr>
        <w:t xml:space="preserve"> </w:t>
      </w:r>
      <w:r w:rsidR="00AC6B95">
        <w:rPr>
          <w:sz w:val="22"/>
          <w:szCs w:val="22"/>
          <w:u w:val="single"/>
        </w:rPr>
        <w:t xml:space="preserve">Chowdhury </w:t>
      </w:r>
      <w:r w:rsidR="00576445">
        <w:rPr>
          <w:sz w:val="22"/>
          <w:szCs w:val="22"/>
          <w:u w:val="single"/>
        </w:rPr>
        <w:t>(WOW EF);</w:t>
      </w:r>
      <w:r>
        <w:rPr>
          <w:sz w:val="22"/>
          <w:szCs w:val="22"/>
          <w:u w:val="single"/>
        </w:rPr>
        <w:t xml:space="preserve"> </w:t>
      </w:r>
      <w:r w:rsidR="00576445">
        <w:rPr>
          <w:sz w:val="22"/>
          <w:szCs w:val="22"/>
          <w:u w:val="single"/>
        </w:rPr>
        <w:t>J. Conte (LHPOST EF);</w:t>
      </w:r>
      <w:r w:rsidR="00984ADC">
        <w:rPr>
          <w:sz w:val="22"/>
          <w:szCs w:val="22"/>
          <w:u w:val="single"/>
        </w:rPr>
        <w:t xml:space="preserve"> </w:t>
      </w:r>
      <w:r w:rsidR="004E2F2D">
        <w:rPr>
          <w:sz w:val="22"/>
          <w:szCs w:val="22"/>
          <w:u w:val="single"/>
        </w:rPr>
        <w:t xml:space="preserve">Pedro Lomonaco </w:t>
      </w:r>
      <w:r w:rsidR="002E782E">
        <w:rPr>
          <w:sz w:val="22"/>
          <w:szCs w:val="22"/>
          <w:u w:val="single"/>
        </w:rPr>
        <w:t>(</w:t>
      </w:r>
      <w:r w:rsidR="00576445">
        <w:rPr>
          <w:sz w:val="22"/>
          <w:szCs w:val="22"/>
          <w:u w:val="single"/>
        </w:rPr>
        <w:t xml:space="preserve">LWF… EF); </w:t>
      </w:r>
      <w:r w:rsidR="00984ADC">
        <w:rPr>
          <w:sz w:val="22"/>
          <w:szCs w:val="22"/>
          <w:u w:val="single"/>
        </w:rPr>
        <w:t xml:space="preserve">Matt </w:t>
      </w:r>
      <w:r w:rsidR="00984ADC" w:rsidRPr="000A11A1">
        <w:rPr>
          <w:sz w:val="22"/>
          <w:szCs w:val="22"/>
        </w:rPr>
        <w:t>Schoettler</w:t>
      </w:r>
      <w:r w:rsidR="00576445" w:rsidRPr="00576445">
        <w:rPr>
          <w:sz w:val="22"/>
          <w:szCs w:val="22"/>
          <w:u w:val="single"/>
        </w:rPr>
        <w:t xml:space="preserve"> </w:t>
      </w:r>
      <w:r w:rsidR="00576445">
        <w:rPr>
          <w:sz w:val="22"/>
          <w:szCs w:val="22"/>
          <w:u w:val="single"/>
        </w:rPr>
        <w:t>(SimCenter);</w:t>
      </w:r>
      <w:r w:rsidR="00AC6B95">
        <w:rPr>
          <w:sz w:val="22"/>
          <w:szCs w:val="22"/>
          <w:u w:val="single"/>
        </w:rPr>
        <w:t xml:space="preserve"> </w:t>
      </w:r>
      <w:r w:rsidR="006B5DF4">
        <w:rPr>
          <w:sz w:val="22"/>
          <w:szCs w:val="22"/>
          <w:u w:val="single"/>
        </w:rPr>
        <w:t>F.</w:t>
      </w:r>
      <w:r w:rsidR="00AC6B95">
        <w:rPr>
          <w:sz w:val="22"/>
          <w:szCs w:val="22"/>
          <w:u w:val="single"/>
        </w:rPr>
        <w:t xml:space="preserve"> Masters</w:t>
      </w:r>
      <w:r>
        <w:rPr>
          <w:sz w:val="22"/>
          <w:szCs w:val="22"/>
          <w:u w:val="single"/>
        </w:rPr>
        <w:t xml:space="preserve"> </w:t>
      </w:r>
      <w:r w:rsidR="00AC6B95">
        <w:rPr>
          <w:sz w:val="22"/>
          <w:szCs w:val="22"/>
          <w:u w:val="single"/>
        </w:rPr>
        <w:t>(</w:t>
      </w:r>
      <w:r w:rsidR="002E782E">
        <w:rPr>
          <w:sz w:val="22"/>
          <w:szCs w:val="22"/>
          <w:u w:val="single"/>
        </w:rPr>
        <w:t xml:space="preserve">Vice-Chair, </w:t>
      </w:r>
      <w:r w:rsidR="00AC6B95">
        <w:rPr>
          <w:sz w:val="22"/>
          <w:szCs w:val="22"/>
          <w:u w:val="single"/>
        </w:rPr>
        <w:t>BLWT…</w:t>
      </w:r>
      <w:r w:rsidR="00576445">
        <w:rPr>
          <w:sz w:val="22"/>
          <w:szCs w:val="22"/>
          <w:u w:val="single"/>
        </w:rPr>
        <w:t xml:space="preserve"> EF)</w:t>
      </w:r>
      <w:r w:rsidR="00511ECF">
        <w:rPr>
          <w:sz w:val="22"/>
          <w:szCs w:val="22"/>
          <w:u w:val="single"/>
        </w:rPr>
        <w:t>/Jennifer Bridges (BLWT… EF)</w:t>
      </w:r>
      <w:r w:rsidR="00576445">
        <w:rPr>
          <w:sz w:val="22"/>
          <w:szCs w:val="22"/>
          <w:u w:val="single"/>
        </w:rPr>
        <w:t>;</w:t>
      </w:r>
      <w:r>
        <w:rPr>
          <w:sz w:val="22"/>
          <w:szCs w:val="22"/>
          <w:u w:val="single"/>
        </w:rPr>
        <w:t xml:space="preserve"> </w:t>
      </w:r>
      <w:r w:rsidR="006B5DF4">
        <w:rPr>
          <w:sz w:val="22"/>
          <w:szCs w:val="22"/>
          <w:u w:val="single"/>
        </w:rPr>
        <w:t>J.</w:t>
      </w:r>
      <w:r w:rsidR="00AC6B95">
        <w:rPr>
          <w:sz w:val="22"/>
          <w:szCs w:val="22"/>
          <w:u w:val="single"/>
        </w:rPr>
        <w:t xml:space="preserve"> Ramirez</w:t>
      </w:r>
      <w:r w:rsidR="00576445">
        <w:rPr>
          <w:sz w:val="22"/>
          <w:szCs w:val="22"/>
          <w:u w:val="single"/>
        </w:rPr>
        <w:t xml:space="preserve"> (Secretary, NCO);</w:t>
      </w:r>
      <w:r w:rsidR="006B5DF4">
        <w:rPr>
          <w:sz w:val="22"/>
          <w:szCs w:val="22"/>
          <w:u w:val="single"/>
        </w:rPr>
        <w:t xml:space="preserve"> E.</w:t>
      </w:r>
      <w:r w:rsidR="00AC6B95">
        <w:rPr>
          <w:sz w:val="22"/>
          <w:szCs w:val="22"/>
          <w:u w:val="single"/>
        </w:rPr>
        <w:t xml:space="preserve"> Rat</w:t>
      </w:r>
      <w:r w:rsidR="00984ADC">
        <w:rPr>
          <w:sz w:val="22"/>
          <w:szCs w:val="22"/>
          <w:u w:val="single"/>
        </w:rPr>
        <w:t>hje</w:t>
      </w:r>
      <w:r w:rsidR="00511ECF" w:rsidRPr="00511ECF">
        <w:rPr>
          <w:sz w:val="22"/>
          <w:szCs w:val="22"/>
          <w:u w:val="single"/>
        </w:rPr>
        <w:t xml:space="preserve"> </w:t>
      </w:r>
      <w:r w:rsidR="002E782E">
        <w:rPr>
          <w:sz w:val="22"/>
          <w:szCs w:val="22"/>
          <w:u w:val="single"/>
        </w:rPr>
        <w:t>(</w:t>
      </w:r>
      <w:r w:rsidR="00576445">
        <w:rPr>
          <w:sz w:val="22"/>
          <w:szCs w:val="22"/>
          <w:u w:val="single"/>
        </w:rPr>
        <w:t>DesignSafe-CI);</w:t>
      </w:r>
      <w:r w:rsidR="00AC6B95">
        <w:rPr>
          <w:sz w:val="22"/>
          <w:szCs w:val="22"/>
          <w:u w:val="single"/>
        </w:rPr>
        <w:t xml:space="preserve"> </w:t>
      </w:r>
      <w:r w:rsidR="006B5DF4">
        <w:rPr>
          <w:sz w:val="22"/>
          <w:szCs w:val="22"/>
          <w:u w:val="single"/>
        </w:rPr>
        <w:t>J.</w:t>
      </w:r>
      <w:r>
        <w:rPr>
          <w:sz w:val="22"/>
          <w:szCs w:val="22"/>
          <w:u w:val="single"/>
        </w:rPr>
        <w:t xml:space="preserve"> </w:t>
      </w:r>
      <w:r w:rsidR="00984ADC">
        <w:rPr>
          <w:sz w:val="22"/>
          <w:szCs w:val="22"/>
          <w:u w:val="single"/>
        </w:rPr>
        <w:t>Ricles</w:t>
      </w:r>
      <w:r w:rsidR="00AC6B95">
        <w:rPr>
          <w:sz w:val="22"/>
          <w:szCs w:val="22"/>
          <w:u w:val="single"/>
        </w:rPr>
        <w:t xml:space="preserve"> (RTHS</w:t>
      </w:r>
      <w:r w:rsidR="00576445">
        <w:rPr>
          <w:sz w:val="22"/>
          <w:szCs w:val="22"/>
          <w:u w:val="single"/>
        </w:rPr>
        <w:t xml:space="preserve"> EF);</w:t>
      </w:r>
      <w:r>
        <w:rPr>
          <w:sz w:val="22"/>
          <w:szCs w:val="22"/>
          <w:u w:val="single"/>
        </w:rPr>
        <w:t xml:space="preserve"> </w:t>
      </w:r>
      <w:r w:rsidR="00511ECF">
        <w:rPr>
          <w:sz w:val="22"/>
          <w:szCs w:val="22"/>
          <w:u w:val="single"/>
        </w:rPr>
        <w:t>Farnyu Menq</w:t>
      </w:r>
      <w:r w:rsidR="00735F75">
        <w:rPr>
          <w:sz w:val="22"/>
          <w:szCs w:val="22"/>
          <w:u w:val="single"/>
        </w:rPr>
        <w:t xml:space="preserve"> </w:t>
      </w:r>
      <w:r w:rsidR="00AC6B95">
        <w:rPr>
          <w:sz w:val="22"/>
          <w:szCs w:val="22"/>
          <w:u w:val="single"/>
        </w:rPr>
        <w:t>(TREX…</w:t>
      </w:r>
      <w:r w:rsidR="00984ADC">
        <w:rPr>
          <w:sz w:val="22"/>
          <w:szCs w:val="22"/>
          <w:u w:val="single"/>
        </w:rPr>
        <w:t xml:space="preserve"> EF)</w:t>
      </w:r>
      <w:r w:rsidR="008234F3">
        <w:rPr>
          <w:sz w:val="22"/>
          <w:szCs w:val="22"/>
          <w:u w:val="single"/>
        </w:rPr>
        <w:t xml:space="preserve">; </w:t>
      </w:r>
      <w:r w:rsidR="005249D5">
        <w:rPr>
          <w:sz w:val="22"/>
          <w:szCs w:val="22"/>
          <w:u w:val="single"/>
        </w:rPr>
        <w:t xml:space="preserve">L. Peek (CONVERGE); </w:t>
      </w:r>
      <w:r>
        <w:rPr>
          <w:sz w:val="22"/>
          <w:szCs w:val="22"/>
          <w:u w:val="single"/>
        </w:rPr>
        <w:t xml:space="preserve">NSF:  </w:t>
      </w:r>
      <w:r w:rsidR="00576445">
        <w:rPr>
          <w:sz w:val="22"/>
          <w:szCs w:val="22"/>
          <w:u w:val="single"/>
        </w:rPr>
        <w:t>J.</w:t>
      </w:r>
      <w:r>
        <w:rPr>
          <w:sz w:val="22"/>
          <w:szCs w:val="22"/>
          <w:u w:val="single"/>
        </w:rPr>
        <w:t xml:space="preserve"> </w:t>
      </w:r>
      <w:r w:rsidR="00AC6B95">
        <w:rPr>
          <w:sz w:val="22"/>
          <w:szCs w:val="22"/>
          <w:u w:val="single"/>
        </w:rPr>
        <w:t>Pauschke</w:t>
      </w:r>
    </w:p>
    <w:p w14:paraId="13EB702B" w14:textId="59093C17" w:rsidR="00D61B6D" w:rsidRDefault="000B2D84" w:rsidP="00A434C5">
      <w:pPr>
        <w:jc w:val="center"/>
        <w:rPr>
          <w:b/>
          <w:sz w:val="22"/>
          <w:szCs w:val="22"/>
        </w:rPr>
      </w:pPr>
      <w:r>
        <w:rPr>
          <w:b/>
          <w:sz w:val="22"/>
          <w:szCs w:val="22"/>
          <w:u w:val="single"/>
        </w:rPr>
        <w:t>Minutes</w:t>
      </w:r>
      <w:r w:rsidR="00D61B6D" w:rsidRPr="00E47225">
        <w:rPr>
          <w:b/>
          <w:sz w:val="22"/>
          <w:szCs w:val="22"/>
          <w:u w:val="single"/>
        </w:rPr>
        <w:t xml:space="preserve"> </w:t>
      </w:r>
    </w:p>
    <w:p w14:paraId="284C9473" w14:textId="74CC3908" w:rsidR="000C7851" w:rsidRPr="00984ADC" w:rsidRDefault="00D61B6D" w:rsidP="00E870FB">
      <w:pPr>
        <w:pStyle w:val="ListParagraph"/>
        <w:numPr>
          <w:ilvl w:val="0"/>
          <w:numId w:val="4"/>
        </w:numPr>
        <w:rPr>
          <w:rStyle w:val="Hyperlink"/>
          <w:color w:val="auto"/>
          <w:sz w:val="22"/>
          <w:szCs w:val="22"/>
          <w:u w:val="none"/>
        </w:rPr>
      </w:pPr>
      <w:r>
        <w:rPr>
          <w:sz w:val="22"/>
          <w:szCs w:val="22"/>
        </w:rPr>
        <w:t xml:space="preserve">Attendance, </w:t>
      </w:r>
      <w:r w:rsidRPr="00E47225">
        <w:rPr>
          <w:sz w:val="22"/>
          <w:szCs w:val="22"/>
        </w:rPr>
        <w:t xml:space="preserve">Review and Approval of Minutes (previously distributed) of Meeting No. </w:t>
      </w:r>
      <w:r w:rsidR="001F0A80">
        <w:rPr>
          <w:sz w:val="22"/>
          <w:szCs w:val="22"/>
        </w:rPr>
        <w:t>9</w:t>
      </w:r>
      <w:r w:rsidR="00726D1B">
        <w:rPr>
          <w:sz w:val="22"/>
          <w:szCs w:val="22"/>
        </w:rPr>
        <w:t xml:space="preserve"> (</w:t>
      </w:r>
      <w:r w:rsidR="001F0A80">
        <w:rPr>
          <w:sz w:val="22"/>
          <w:szCs w:val="22"/>
          <w:highlight w:val="yellow"/>
        </w:rPr>
        <w:t>4</w:t>
      </w:r>
      <w:r w:rsidR="0084700C" w:rsidRPr="00391EB3">
        <w:rPr>
          <w:sz w:val="22"/>
          <w:szCs w:val="22"/>
          <w:highlight w:val="yellow"/>
        </w:rPr>
        <w:t>/</w:t>
      </w:r>
      <w:r w:rsidR="001F0A80">
        <w:rPr>
          <w:sz w:val="22"/>
          <w:szCs w:val="22"/>
          <w:highlight w:val="yellow"/>
        </w:rPr>
        <w:t>4</w:t>
      </w:r>
      <w:r w:rsidR="00381954" w:rsidRPr="00391EB3">
        <w:rPr>
          <w:sz w:val="22"/>
          <w:szCs w:val="22"/>
          <w:highlight w:val="yellow"/>
        </w:rPr>
        <w:t>, 2019</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E870FB">
        <w:rPr>
          <w:sz w:val="22"/>
          <w:szCs w:val="22"/>
        </w:rPr>
        <w:t xml:space="preserve">-- </w:t>
      </w:r>
      <w:r w:rsidR="006B5DF4" w:rsidRPr="00E870FB">
        <w:rPr>
          <w:color w:val="4F81BD" w:themeColor="accent1"/>
          <w:sz w:val="22"/>
          <w:szCs w:val="22"/>
        </w:rPr>
        <w:t>A</w:t>
      </w:r>
      <w:r w:rsidR="002D7F1A" w:rsidRPr="00E870FB">
        <w:rPr>
          <w:color w:val="4F81BD" w:themeColor="accent1"/>
          <w:sz w:val="22"/>
          <w:szCs w:val="22"/>
        </w:rPr>
        <w:t>pproved Minutes</w:t>
      </w:r>
      <w:r w:rsidR="000C7851" w:rsidRPr="00E870FB">
        <w:rPr>
          <w:color w:val="4F81BD" w:themeColor="accent1"/>
          <w:sz w:val="22"/>
          <w:szCs w:val="22"/>
        </w:rPr>
        <w:t>:</w:t>
      </w:r>
      <w:r w:rsidR="006B5DF4" w:rsidRPr="00E870FB">
        <w:rPr>
          <w:color w:val="4F81BD" w:themeColor="accent1"/>
          <w:sz w:val="22"/>
          <w:szCs w:val="22"/>
        </w:rPr>
        <w:t xml:space="preserve"> </w:t>
      </w:r>
      <w:hyperlink r:id="rId9" w:history="1">
        <w:r w:rsidR="00184A1A" w:rsidRPr="00E870FB">
          <w:rPr>
            <w:rStyle w:val="Hyperlink"/>
            <w:sz w:val="22"/>
            <w:szCs w:val="22"/>
          </w:rPr>
          <w:t>https://www.designsafe-ci.org/facilities/nco/governance/nheri-council/</w:t>
        </w:r>
      </w:hyperlink>
    </w:p>
    <w:p w14:paraId="2B8921BA" w14:textId="77777777" w:rsidR="002848F5" w:rsidRDefault="002848F5" w:rsidP="00984ADC">
      <w:pPr>
        <w:pStyle w:val="ListParagraph"/>
        <w:rPr>
          <w:rStyle w:val="Hyperlink"/>
          <w:color w:val="1F497D" w:themeColor="text2"/>
          <w:sz w:val="22"/>
          <w:szCs w:val="22"/>
          <w:u w:val="none"/>
        </w:rPr>
      </w:pPr>
    </w:p>
    <w:p w14:paraId="2EDDDF8A" w14:textId="10D5892D" w:rsidR="00984ADC" w:rsidRPr="002848F5" w:rsidRDefault="00984ADC" w:rsidP="00984ADC">
      <w:pPr>
        <w:pStyle w:val="ListParagraph"/>
        <w:rPr>
          <w:color w:val="4F81BD" w:themeColor="accent1"/>
          <w:sz w:val="22"/>
          <w:szCs w:val="22"/>
        </w:rPr>
      </w:pPr>
      <w:r w:rsidRPr="002848F5">
        <w:rPr>
          <w:rStyle w:val="Hyperlink"/>
          <w:color w:val="4F81BD" w:themeColor="accent1"/>
          <w:sz w:val="22"/>
          <w:szCs w:val="22"/>
          <w:u w:val="none"/>
        </w:rPr>
        <w:t>Minutes were approved as distributed, Ellen Rathje moved and Lori Peek seconded the motion.</w:t>
      </w:r>
    </w:p>
    <w:p w14:paraId="462CF30C" w14:textId="77777777" w:rsidR="00184A1A" w:rsidRPr="002848F5" w:rsidRDefault="00184A1A" w:rsidP="00BD2C20">
      <w:pPr>
        <w:pStyle w:val="ListParagraph"/>
        <w:rPr>
          <w:color w:val="4F81BD" w:themeColor="accent1"/>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11D07460" w14:textId="4935D86E" w:rsidR="003A5A4F" w:rsidRPr="00115EF6" w:rsidRDefault="001F01C1" w:rsidP="001B370D">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r w:rsidR="008A68D7">
        <w:rPr>
          <w:sz w:val="22"/>
          <w:szCs w:val="22"/>
        </w:rPr>
        <w:t>:</w:t>
      </w:r>
      <w:r w:rsidR="00073249">
        <w:rPr>
          <w:sz w:val="22"/>
          <w:szCs w:val="22"/>
        </w:rPr>
        <w:t xml:space="preserve"> </w:t>
      </w:r>
      <w:r w:rsidR="00B721CB" w:rsidRPr="001B370D">
        <w:rPr>
          <w:sz w:val="22"/>
          <w:szCs w:val="22"/>
        </w:rPr>
        <w:t xml:space="preserve">User Forum and NIAC </w:t>
      </w:r>
      <w:r w:rsidR="009A0306" w:rsidRPr="001B370D">
        <w:rPr>
          <w:sz w:val="22"/>
          <w:szCs w:val="22"/>
        </w:rPr>
        <w:t>Meeting</w:t>
      </w:r>
      <w:r w:rsidR="00B721CB" w:rsidRPr="001B370D">
        <w:rPr>
          <w:sz w:val="22"/>
          <w:szCs w:val="22"/>
        </w:rPr>
        <w:t>s</w:t>
      </w:r>
      <w:r w:rsidR="00670D42" w:rsidRPr="001B370D">
        <w:rPr>
          <w:sz w:val="22"/>
          <w:szCs w:val="22"/>
        </w:rPr>
        <w:t xml:space="preserve"> at the SI in San Antonio, TX</w:t>
      </w:r>
      <w:r w:rsidR="008C0802" w:rsidRPr="001B370D">
        <w:rPr>
          <w:sz w:val="22"/>
          <w:szCs w:val="22"/>
        </w:rPr>
        <w:t>- Council availability</w:t>
      </w:r>
      <w:r w:rsidR="00670D42" w:rsidRPr="001B370D">
        <w:rPr>
          <w:sz w:val="22"/>
          <w:szCs w:val="22"/>
        </w:rPr>
        <w:t xml:space="preserve"> during the</w:t>
      </w:r>
      <w:r w:rsidR="001F0A80" w:rsidRPr="001B370D">
        <w:rPr>
          <w:sz w:val="22"/>
          <w:szCs w:val="22"/>
        </w:rPr>
        <w:t xml:space="preserve"> Institute June 5-7. </w:t>
      </w:r>
      <w:r w:rsidR="00670D42" w:rsidRPr="001B370D">
        <w:rPr>
          <w:sz w:val="22"/>
          <w:szCs w:val="22"/>
        </w:rPr>
        <w:t>NIAC would like to meet for 30 minutes with each facility repr</w:t>
      </w:r>
      <w:r w:rsidR="001F0A80" w:rsidRPr="001B370D">
        <w:rPr>
          <w:sz w:val="22"/>
          <w:szCs w:val="22"/>
        </w:rPr>
        <w:t>esentative during the Institute and members will be there on June 6 and 7 up to 3:30 PM</w:t>
      </w:r>
      <w:r w:rsidR="003A5A4F" w:rsidRPr="001B370D">
        <w:rPr>
          <w:sz w:val="22"/>
          <w:szCs w:val="22"/>
        </w:rPr>
        <w:t>. Plan to attend the presentations from the facilities during the morning of the 6</w:t>
      </w:r>
      <w:r w:rsidR="003A5A4F" w:rsidRPr="001B370D">
        <w:rPr>
          <w:sz w:val="22"/>
          <w:szCs w:val="22"/>
          <w:vertAlign w:val="superscript"/>
        </w:rPr>
        <w:t>th</w:t>
      </w:r>
      <w:r w:rsidR="003A5A4F" w:rsidRPr="001B370D">
        <w:rPr>
          <w:sz w:val="22"/>
          <w:szCs w:val="22"/>
        </w:rPr>
        <w:t xml:space="preserve">. </w:t>
      </w:r>
      <w:r w:rsidR="001B370D">
        <w:rPr>
          <w:i/>
          <w:color w:val="4F81BD" w:themeColor="accent1"/>
          <w:sz w:val="22"/>
          <w:szCs w:val="22"/>
        </w:rPr>
        <w:t>Prepare a schedule of 30-</w:t>
      </w:r>
      <w:r w:rsidR="003A5A4F" w:rsidRPr="001B370D">
        <w:rPr>
          <w:i/>
          <w:color w:val="4F81BD" w:themeColor="accent1"/>
          <w:sz w:val="22"/>
          <w:szCs w:val="22"/>
        </w:rPr>
        <w:t>minute meetings with facility representatives during the afternoon of the 6</w:t>
      </w:r>
      <w:r w:rsidR="003A5A4F" w:rsidRPr="001B370D">
        <w:rPr>
          <w:i/>
          <w:color w:val="4F81BD" w:themeColor="accent1"/>
          <w:sz w:val="22"/>
          <w:szCs w:val="22"/>
          <w:vertAlign w:val="superscript"/>
        </w:rPr>
        <w:t>th</w:t>
      </w:r>
      <w:r w:rsidR="003A5A4F" w:rsidRPr="001B370D">
        <w:rPr>
          <w:i/>
          <w:color w:val="4F81BD" w:themeColor="accent1"/>
          <w:sz w:val="22"/>
          <w:szCs w:val="22"/>
        </w:rPr>
        <w:t xml:space="preserve"> and morning of the 7</w:t>
      </w:r>
      <w:r w:rsidR="003A5A4F" w:rsidRPr="001B370D">
        <w:rPr>
          <w:i/>
          <w:color w:val="4F81BD" w:themeColor="accent1"/>
          <w:sz w:val="22"/>
          <w:szCs w:val="22"/>
          <w:vertAlign w:val="superscript"/>
        </w:rPr>
        <w:t>th</w:t>
      </w:r>
      <w:r w:rsidR="001B370D">
        <w:rPr>
          <w:i/>
          <w:color w:val="4F81BD" w:themeColor="accent1"/>
          <w:sz w:val="22"/>
          <w:szCs w:val="22"/>
        </w:rPr>
        <w:t>.</w:t>
      </w:r>
    </w:p>
    <w:p w14:paraId="598FD654" w14:textId="77777777" w:rsidR="00115EF6" w:rsidRDefault="00115EF6" w:rsidP="00115EF6">
      <w:pPr>
        <w:pStyle w:val="ListParagraph"/>
        <w:ind w:left="1440"/>
        <w:rPr>
          <w:sz w:val="22"/>
          <w:szCs w:val="22"/>
        </w:rPr>
      </w:pPr>
    </w:p>
    <w:p w14:paraId="7E1E394A" w14:textId="34003948" w:rsidR="00115EF6" w:rsidRPr="00126E91" w:rsidRDefault="00115EF6" w:rsidP="00115EF6">
      <w:pPr>
        <w:pStyle w:val="ListParagraph"/>
        <w:ind w:left="1440"/>
        <w:rPr>
          <w:color w:val="4F81BD" w:themeColor="accent1"/>
          <w:sz w:val="22"/>
          <w:szCs w:val="22"/>
        </w:rPr>
      </w:pPr>
      <w:r w:rsidRPr="00B87B68">
        <w:rPr>
          <w:b/>
          <w:color w:val="FF0000"/>
          <w:sz w:val="22"/>
          <w:szCs w:val="22"/>
        </w:rPr>
        <w:t>Action Item:</w:t>
      </w:r>
      <w:r>
        <w:rPr>
          <w:color w:val="FF0000"/>
          <w:sz w:val="22"/>
          <w:szCs w:val="22"/>
        </w:rPr>
        <w:t xml:space="preserve"> Julio will distribute a whenisgood poll to determine schedule of meetings between NIAC and individual facilities/components at the Summer Institute.</w:t>
      </w:r>
      <w:r w:rsidR="00126E91">
        <w:rPr>
          <w:color w:val="4F81BD" w:themeColor="accent1"/>
          <w:sz w:val="22"/>
          <w:szCs w:val="22"/>
        </w:rPr>
        <w:t xml:space="preserve"> (Done on 5/2/19)</w:t>
      </w:r>
    </w:p>
    <w:p w14:paraId="043997DE" w14:textId="77777777" w:rsidR="00115EF6" w:rsidRPr="00115EF6" w:rsidRDefault="00115EF6" w:rsidP="00115EF6">
      <w:pPr>
        <w:pStyle w:val="ListParagraph"/>
        <w:ind w:left="1440"/>
        <w:rPr>
          <w:color w:val="FF0000"/>
          <w:sz w:val="22"/>
          <w:szCs w:val="22"/>
        </w:rPr>
      </w:pPr>
    </w:p>
    <w:p w14:paraId="393A028A" w14:textId="01333624" w:rsidR="00B721CB" w:rsidRDefault="00B721CB" w:rsidP="00FF4FF9">
      <w:pPr>
        <w:pStyle w:val="ListParagraph"/>
        <w:numPr>
          <w:ilvl w:val="2"/>
          <w:numId w:val="4"/>
        </w:numPr>
        <w:rPr>
          <w:sz w:val="22"/>
          <w:szCs w:val="22"/>
        </w:rPr>
      </w:pPr>
      <w:r>
        <w:rPr>
          <w:sz w:val="22"/>
          <w:szCs w:val="22"/>
        </w:rPr>
        <w:t>Council Annual Work Plan Supplement Requests</w:t>
      </w:r>
      <w:r w:rsidR="003A5A4F">
        <w:rPr>
          <w:sz w:val="22"/>
          <w:szCs w:val="22"/>
        </w:rPr>
        <w:t>—</w:t>
      </w:r>
      <w:r w:rsidR="003A5A4F" w:rsidRPr="003A5A4F">
        <w:rPr>
          <w:color w:val="4F81BD" w:themeColor="accent1"/>
          <w:sz w:val="22"/>
          <w:szCs w:val="22"/>
        </w:rPr>
        <w:t>No additional requests were received.</w:t>
      </w:r>
    </w:p>
    <w:p w14:paraId="1BCF6B38" w14:textId="3C1B41AD" w:rsidR="00A6507A" w:rsidRPr="00A6507A" w:rsidRDefault="00B721CB" w:rsidP="003A5A4F">
      <w:pPr>
        <w:pStyle w:val="ListParagraph"/>
        <w:numPr>
          <w:ilvl w:val="2"/>
          <w:numId w:val="4"/>
        </w:numPr>
        <w:rPr>
          <w:sz w:val="22"/>
          <w:szCs w:val="22"/>
        </w:rPr>
      </w:pPr>
      <w:r>
        <w:rPr>
          <w:sz w:val="22"/>
          <w:szCs w:val="22"/>
        </w:rPr>
        <w:t>Metrics Update</w:t>
      </w:r>
      <w:r w:rsidR="00670D42">
        <w:rPr>
          <w:sz w:val="22"/>
          <w:szCs w:val="22"/>
        </w:rPr>
        <w:t>: feedback on the summary document has been received from UCSD, FIU and CONVERGE</w:t>
      </w:r>
      <w:r w:rsidR="003A5A4F">
        <w:rPr>
          <w:sz w:val="22"/>
          <w:szCs w:val="22"/>
        </w:rPr>
        <w:t>.</w:t>
      </w:r>
      <w:r w:rsidR="0062358C">
        <w:rPr>
          <w:color w:val="4F81BD" w:themeColor="accent1"/>
          <w:sz w:val="22"/>
          <w:szCs w:val="22"/>
        </w:rPr>
        <w:t xml:space="preserve"> </w:t>
      </w:r>
    </w:p>
    <w:p w14:paraId="61EB5302" w14:textId="77777777" w:rsidR="00A6507A" w:rsidRDefault="00A6507A" w:rsidP="00A6507A">
      <w:pPr>
        <w:pStyle w:val="ListParagraph"/>
        <w:ind w:left="2160"/>
        <w:rPr>
          <w:color w:val="4F81BD" w:themeColor="accent1"/>
          <w:sz w:val="22"/>
          <w:szCs w:val="22"/>
        </w:rPr>
      </w:pPr>
    </w:p>
    <w:p w14:paraId="4BFBE9BB" w14:textId="77777777" w:rsidR="00777649" w:rsidRDefault="00EB4846" w:rsidP="00A6507A">
      <w:pPr>
        <w:pStyle w:val="ListParagraph"/>
        <w:ind w:left="2160"/>
        <w:rPr>
          <w:color w:val="4F81BD" w:themeColor="accent1"/>
          <w:sz w:val="22"/>
          <w:szCs w:val="22"/>
        </w:rPr>
      </w:pPr>
      <w:r>
        <w:rPr>
          <w:color w:val="4F81BD" w:themeColor="accent1"/>
          <w:sz w:val="22"/>
          <w:szCs w:val="22"/>
        </w:rPr>
        <w:t>No additional input was</w:t>
      </w:r>
      <w:r w:rsidR="0062358C">
        <w:rPr>
          <w:color w:val="4F81BD" w:themeColor="accent1"/>
          <w:sz w:val="22"/>
          <w:szCs w:val="22"/>
        </w:rPr>
        <w:t xml:space="preserve"> received.</w:t>
      </w:r>
      <w:r w:rsidR="00777649">
        <w:rPr>
          <w:color w:val="4F81BD" w:themeColor="accent1"/>
          <w:sz w:val="22"/>
          <w:szCs w:val="22"/>
        </w:rPr>
        <w:t xml:space="preserve"> Five</w:t>
      </w:r>
      <w:r>
        <w:rPr>
          <w:color w:val="4F81BD" w:themeColor="accent1"/>
          <w:sz w:val="22"/>
          <w:szCs w:val="22"/>
        </w:rPr>
        <w:t xml:space="preserve"> metrics have been ident</w:t>
      </w:r>
      <w:r w:rsidR="005326D4">
        <w:rPr>
          <w:color w:val="4F81BD" w:themeColor="accent1"/>
          <w:sz w:val="22"/>
          <w:szCs w:val="22"/>
        </w:rPr>
        <w:t>ified for possible use as NHERI-wide metrics for</w:t>
      </w:r>
      <w:r>
        <w:rPr>
          <w:color w:val="4F81BD" w:themeColor="accent1"/>
          <w:sz w:val="22"/>
          <w:szCs w:val="22"/>
        </w:rPr>
        <w:t xml:space="preserve"> the purpose of conveying the NHERI story of serving users through coordination, fair and timely access to and utilization of the research infrastructure funded by </w:t>
      </w:r>
      <w:r w:rsidR="005326D4">
        <w:rPr>
          <w:color w:val="4F81BD" w:themeColor="accent1"/>
          <w:sz w:val="22"/>
          <w:szCs w:val="22"/>
        </w:rPr>
        <w:t xml:space="preserve">NSF. In addition, we will </w:t>
      </w:r>
      <w:r w:rsidR="00622431">
        <w:rPr>
          <w:color w:val="4F81BD" w:themeColor="accent1"/>
          <w:sz w:val="22"/>
          <w:szCs w:val="22"/>
        </w:rPr>
        <w:t>further inform the metrics by collecting information about the metric that</w:t>
      </w:r>
      <w:r w:rsidR="00831272">
        <w:rPr>
          <w:color w:val="4F81BD" w:themeColor="accent1"/>
          <w:sz w:val="22"/>
          <w:szCs w:val="22"/>
        </w:rPr>
        <w:t xml:space="preserve"> properly convey the impact of the work of its users.</w:t>
      </w:r>
      <w:r w:rsidR="00D03FAE">
        <w:rPr>
          <w:color w:val="4F81BD" w:themeColor="accent1"/>
          <w:sz w:val="22"/>
          <w:szCs w:val="22"/>
        </w:rPr>
        <w:t xml:space="preserve"> </w:t>
      </w:r>
      <w:r w:rsidR="00622431">
        <w:rPr>
          <w:color w:val="4F81BD" w:themeColor="accent1"/>
          <w:sz w:val="22"/>
          <w:szCs w:val="22"/>
        </w:rPr>
        <w:t xml:space="preserve">For instance, the publications can be further informed by number of citations, or examples of transfer of research to practice in the form of code changes and/or new technologies for design/construction. </w:t>
      </w:r>
    </w:p>
    <w:p w14:paraId="03938120" w14:textId="77777777" w:rsidR="00777649" w:rsidRDefault="00777649" w:rsidP="00A6507A">
      <w:pPr>
        <w:pStyle w:val="ListParagraph"/>
        <w:ind w:left="2160"/>
        <w:rPr>
          <w:color w:val="4F81BD" w:themeColor="accent1"/>
          <w:sz w:val="22"/>
          <w:szCs w:val="22"/>
        </w:rPr>
      </w:pPr>
    </w:p>
    <w:p w14:paraId="4CCD5774" w14:textId="0DD83C38" w:rsidR="00777649" w:rsidRDefault="00777649" w:rsidP="00A6507A">
      <w:pPr>
        <w:pStyle w:val="ListParagraph"/>
        <w:ind w:left="2160"/>
        <w:rPr>
          <w:color w:val="4F81BD" w:themeColor="accent1"/>
          <w:sz w:val="22"/>
          <w:szCs w:val="22"/>
        </w:rPr>
      </w:pPr>
      <w:r>
        <w:rPr>
          <w:color w:val="4F81BD" w:themeColor="accent1"/>
          <w:sz w:val="22"/>
          <w:szCs w:val="22"/>
        </w:rPr>
        <w:t xml:space="preserve">Arindam asked Joy for input on the highlights (1-page) submitted by the components as part of the material for the site visit. Do they meet the need for NSF? </w:t>
      </w:r>
    </w:p>
    <w:p w14:paraId="44696A11" w14:textId="77777777" w:rsidR="00777649" w:rsidRDefault="00777649" w:rsidP="00A6507A">
      <w:pPr>
        <w:pStyle w:val="ListParagraph"/>
        <w:ind w:left="2160"/>
        <w:rPr>
          <w:color w:val="4F81BD" w:themeColor="accent1"/>
          <w:sz w:val="22"/>
          <w:szCs w:val="22"/>
        </w:rPr>
      </w:pPr>
    </w:p>
    <w:p w14:paraId="1B16EB9D" w14:textId="77777777" w:rsidR="00777649" w:rsidRDefault="00777649" w:rsidP="00A6507A">
      <w:pPr>
        <w:pStyle w:val="ListParagraph"/>
        <w:ind w:left="2160"/>
        <w:rPr>
          <w:color w:val="FF0000"/>
          <w:sz w:val="22"/>
          <w:szCs w:val="22"/>
        </w:rPr>
      </w:pPr>
      <w:r w:rsidRPr="00B87B68">
        <w:rPr>
          <w:b/>
          <w:color w:val="FF0000"/>
          <w:sz w:val="22"/>
          <w:szCs w:val="22"/>
        </w:rPr>
        <w:lastRenderedPageBreak/>
        <w:t>Action Item:</w:t>
      </w:r>
      <w:r>
        <w:rPr>
          <w:color w:val="FF0000"/>
          <w:sz w:val="22"/>
          <w:szCs w:val="22"/>
        </w:rPr>
        <w:t xml:space="preserve"> Joy will provide input to the Council on their metrics. </w:t>
      </w:r>
    </w:p>
    <w:p w14:paraId="07A2419F" w14:textId="77777777" w:rsidR="00126E91" w:rsidRDefault="00126E91" w:rsidP="00A6507A">
      <w:pPr>
        <w:pStyle w:val="ListParagraph"/>
        <w:ind w:left="2160"/>
        <w:rPr>
          <w:color w:val="FF0000"/>
          <w:sz w:val="22"/>
          <w:szCs w:val="22"/>
        </w:rPr>
      </w:pPr>
    </w:p>
    <w:p w14:paraId="47E4042F" w14:textId="2F44F0C7" w:rsidR="00D03FAE" w:rsidRDefault="00777649" w:rsidP="00A6507A">
      <w:pPr>
        <w:pStyle w:val="ListParagraph"/>
        <w:ind w:left="2160"/>
        <w:rPr>
          <w:color w:val="4F81BD" w:themeColor="accent1"/>
          <w:sz w:val="22"/>
          <w:szCs w:val="22"/>
        </w:rPr>
      </w:pPr>
      <w:r>
        <w:rPr>
          <w:color w:val="4F81BD" w:themeColor="accent1"/>
          <w:sz w:val="22"/>
          <w:szCs w:val="22"/>
        </w:rPr>
        <w:t xml:space="preserve">Joy also indicated that the metrics should convey in addition to the highlights, information on the number of users, and utilization. </w:t>
      </w:r>
      <w:r w:rsidR="00D03FAE">
        <w:rPr>
          <w:color w:val="4F81BD" w:themeColor="accent1"/>
          <w:sz w:val="22"/>
          <w:szCs w:val="22"/>
        </w:rPr>
        <w:t>Me</w:t>
      </w:r>
      <w:r>
        <w:rPr>
          <w:color w:val="4F81BD" w:themeColor="accent1"/>
          <w:sz w:val="22"/>
          <w:szCs w:val="22"/>
        </w:rPr>
        <w:t>trics discussed by the Council for further development, as result of the summary document were</w:t>
      </w:r>
      <w:r w:rsidR="00D03FAE">
        <w:rPr>
          <w:color w:val="4F81BD" w:themeColor="accent1"/>
          <w:sz w:val="22"/>
          <w:szCs w:val="22"/>
        </w:rPr>
        <w:t>:</w:t>
      </w:r>
    </w:p>
    <w:p w14:paraId="0B0A5D87" w14:textId="77777777" w:rsidR="002773BF" w:rsidRDefault="002773BF" w:rsidP="00A6507A">
      <w:pPr>
        <w:pStyle w:val="ListParagraph"/>
        <w:ind w:left="2160"/>
        <w:rPr>
          <w:color w:val="4F81BD" w:themeColor="accent1"/>
          <w:sz w:val="22"/>
          <w:szCs w:val="22"/>
        </w:rPr>
      </w:pPr>
    </w:p>
    <w:p w14:paraId="5437A2DC" w14:textId="25BE8B34" w:rsidR="002773BF" w:rsidRPr="00B87DC4" w:rsidRDefault="002773BF" w:rsidP="00B87DC4">
      <w:pPr>
        <w:pStyle w:val="ListParagraph"/>
        <w:numPr>
          <w:ilvl w:val="4"/>
          <w:numId w:val="23"/>
        </w:numPr>
        <w:rPr>
          <w:color w:val="4F81BD" w:themeColor="accent1"/>
          <w:sz w:val="22"/>
          <w:szCs w:val="22"/>
        </w:rPr>
      </w:pPr>
      <w:r w:rsidRPr="002773BF">
        <w:rPr>
          <w:color w:val="4F81BD" w:themeColor="accent1"/>
          <w:sz w:val="22"/>
          <w:szCs w:val="22"/>
        </w:rPr>
        <w:t xml:space="preserve">% Utilization as an aggregate value across NHERI. </w:t>
      </w:r>
    </w:p>
    <w:p w14:paraId="5B0887E3" w14:textId="1C7A5A75" w:rsidR="002773BF" w:rsidRPr="00B87DC4" w:rsidRDefault="002773BF" w:rsidP="00B87DC4">
      <w:pPr>
        <w:pStyle w:val="ListParagraph"/>
        <w:numPr>
          <w:ilvl w:val="4"/>
          <w:numId w:val="23"/>
        </w:numPr>
        <w:rPr>
          <w:color w:val="4F81BD" w:themeColor="accent1"/>
          <w:sz w:val="22"/>
          <w:szCs w:val="22"/>
        </w:rPr>
      </w:pPr>
      <w:r w:rsidRPr="002773BF">
        <w:rPr>
          <w:color w:val="4F81BD" w:themeColor="accent1"/>
          <w:sz w:val="22"/>
          <w:szCs w:val="22"/>
        </w:rPr>
        <w:t>Number of projects as an aggregate value across NHERI. We would identify the projects by funding source as well.</w:t>
      </w:r>
    </w:p>
    <w:p w14:paraId="51F3EBBC" w14:textId="42F48CEA" w:rsidR="00B87DC4" w:rsidRPr="00B87DC4" w:rsidRDefault="002773BF" w:rsidP="00B87DC4">
      <w:pPr>
        <w:pStyle w:val="ListParagraph"/>
        <w:numPr>
          <w:ilvl w:val="4"/>
          <w:numId w:val="23"/>
        </w:numPr>
        <w:rPr>
          <w:color w:val="4F81BD" w:themeColor="accent1"/>
          <w:sz w:val="22"/>
          <w:szCs w:val="22"/>
        </w:rPr>
      </w:pPr>
      <w:r w:rsidRPr="002773BF">
        <w:rPr>
          <w:color w:val="4F81BD" w:themeColor="accent1"/>
          <w:sz w:val="22"/>
          <w:szCs w:val="22"/>
        </w:rPr>
        <w:t>No. of publications using data from the facilitie</w:t>
      </w:r>
      <w:r>
        <w:rPr>
          <w:color w:val="4F81BD" w:themeColor="accent1"/>
          <w:sz w:val="22"/>
          <w:szCs w:val="22"/>
        </w:rPr>
        <w:t>s-</w:t>
      </w:r>
      <w:r w:rsidRPr="002773BF">
        <w:rPr>
          <w:color w:val="4F81BD" w:themeColor="accent1"/>
          <w:sz w:val="22"/>
          <w:szCs w:val="22"/>
        </w:rPr>
        <w:t>NHERI wide.</w:t>
      </w:r>
      <w:r>
        <w:rPr>
          <w:color w:val="4F81BD" w:themeColor="accent1"/>
          <w:sz w:val="22"/>
          <w:szCs w:val="22"/>
        </w:rPr>
        <w:t xml:space="preserve"> </w:t>
      </w:r>
    </w:p>
    <w:p w14:paraId="1C8AF5FD" w14:textId="67D7A2CD" w:rsidR="00B87DC4" w:rsidRPr="00B87DC4" w:rsidRDefault="002773BF" w:rsidP="00B87DC4">
      <w:pPr>
        <w:pStyle w:val="ListParagraph"/>
        <w:numPr>
          <w:ilvl w:val="4"/>
          <w:numId w:val="23"/>
        </w:numPr>
        <w:rPr>
          <w:color w:val="4F81BD" w:themeColor="accent1"/>
          <w:sz w:val="22"/>
          <w:szCs w:val="22"/>
        </w:rPr>
      </w:pPr>
      <w:r w:rsidRPr="00B87DC4">
        <w:rPr>
          <w:color w:val="4F81BD" w:themeColor="accent1"/>
          <w:sz w:val="22"/>
          <w:szCs w:val="22"/>
        </w:rPr>
        <w:t>Safety Reportables: as an aggregated value.</w:t>
      </w:r>
      <w:r w:rsidR="00B87DC4">
        <w:rPr>
          <w:color w:val="4F81BD" w:themeColor="accent1"/>
          <w:sz w:val="22"/>
          <w:szCs w:val="22"/>
        </w:rPr>
        <w:t xml:space="preserve"> </w:t>
      </w:r>
      <w:r w:rsidR="00B946FC" w:rsidRPr="00B87B68">
        <w:rPr>
          <w:b/>
          <w:color w:val="FF0000"/>
          <w:sz w:val="22"/>
          <w:szCs w:val="22"/>
        </w:rPr>
        <w:t>Action Item:</w:t>
      </w:r>
      <w:r w:rsidR="00B946FC" w:rsidRPr="00B87DC4">
        <w:rPr>
          <w:color w:val="FF0000"/>
          <w:sz w:val="22"/>
          <w:szCs w:val="22"/>
        </w:rPr>
        <w:t xml:space="preserve"> Forrest to share </w:t>
      </w:r>
      <w:r w:rsidR="00D46E3B" w:rsidRPr="00B87DC4">
        <w:rPr>
          <w:color w:val="FF0000"/>
          <w:sz w:val="22"/>
          <w:szCs w:val="22"/>
        </w:rPr>
        <w:t>OSHA definition of safety reportable</w:t>
      </w:r>
      <w:r w:rsidR="006B2957" w:rsidRPr="00B87DC4">
        <w:rPr>
          <w:color w:val="FF0000"/>
          <w:sz w:val="22"/>
          <w:szCs w:val="22"/>
        </w:rPr>
        <w:t xml:space="preserve"> with Julio.</w:t>
      </w:r>
    </w:p>
    <w:p w14:paraId="6DA182EC" w14:textId="5E4873AF" w:rsidR="00A13CC1" w:rsidRPr="00B87DC4" w:rsidRDefault="002773BF" w:rsidP="00B87DC4">
      <w:pPr>
        <w:pStyle w:val="ListParagraph"/>
        <w:numPr>
          <w:ilvl w:val="4"/>
          <w:numId w:val="23"/>
        </w:numPr>
        <w:rPr>
          <w:color w:val="4F81BD" w:themeColor="accent1"/>
          <w:sz w:val="22"/>
          <w:szCs w:val="22"/>
        </w:rPr>
      </w:pPr>
      <w:r w:rsidRPr="00B87DC4">
        <w:rPr>
          <w:color w:val="4F81BD" w:themeColor="accent1"/>
          <w:sz w:val="22"/>
          <w:szCs w:val="22"/>
        </w:rPr>
        <w:t xml:space="preserve">Number of participants in NHERI, i.e. users of facilities, </w:t>
      </w:r>
      <w:r w:rsidR="000F7666" w:rsidRPr="00B87DC4">
        <w:rPr>
          <w:color w:val="4F81BD" w:themeColor="accent1"/>
          <w:sz w:val="22"/>
          <w:szCs w:val="22"/>
        </w:rPr>
        <w:t xml:space="preserve">users of </w:t>
      </w:r>
      <w:r w:rsidRPr="00B87DC4">
        <w:rPr>
          <w:color w:val="4F81BD" w:themeColor="accent1"/>
          <w:sz w:val="22"/>
          <w:szCs w:val="22"/>
        </w:rPr>
        <w:t>tools etc. by the SimCenter and DesignSafe-CI regi</w:t>
      </w:r>
      <w:r w:rsidR="000F7666" w:rsidRPr="00B87DC4">
        <w:rPr>
          <w:color w:val="4F81BD" w:themeColor="accent1"/>
          <w:sz w:val="22"/>
          <w:szCs w:val="22"/>
        </w:rPr>
        <w:t>stered users, REU, SI,</w:t>
      </w:r>
      <w:r w:rsidRPr="00B87DC4">
        <w:rPr>
          <w:color w:val="4F81BD" w:themeColor="accent1"/>
          <w:sz w:val="22"/>
          <w:szCs w:val="22"/>
        </w:rPr>
        <w:t xml:space="preserve"> Webinar, Workshop etc. participants. It would be great if we made this metric multivariate instead of univariate, i.e. number of women participating in NHERI, Number of Racial and ethnic Minorities participating in NHERI and participants Geographical distribution. This would tie with demographics. </w:t>
      </w:r>
    </w:p>
    <w:p w14:paraId="790EBBDC" w14:textId="77777777" w:rsidR="00A13CC1" w:rsidRDefault="00A13CC1" w:rsidP="00B87DC4">
      <w:pPr>
        <w:pStyle w:val="ListParagraph"/>
        <w:ind w:left="900"/>
        <w:rPr>
          <w:color w:val="4F81BD" w:themeColor="accent1"/>
          <w:sz w:val="22"/>
          <w:szCs w:val="22"/>
        </w:rPr>
      </w:pPr>
    </w:p>
    <w:p w14:paraId="0011C53C" w14:textId="70C73F90" w:rsidR="00B721CB" w:rsidRPr="00A13CC1" w:rsidRDefault="00A13CC1" w:rsidP="002773BF">
      <w:pPr>
        <w:pStyle w:val="ListParagraph"/>
        <w:ind w:left="2160"/>
        <w:rPr>
          <w:color w:val="FF0000"/>
          <w:sz w:val="22"/>
          <w:szCs w:val="22"/>
        </w:rPr>
      </w:pPr>
      <w:r w:rsidRPr="00B87B68">
        <w:rPr>
          <w:b/>
          <w:color w:val="FF0000"/>
          <w:sz w:val="22"/>
          <w:szCs w:val="22"/>
        </w:rPr>
        <w:t>Action Item:</w:t>
      </w:r>
      <w:r>
        <w:rPr>
          <w:color w:val="FF0000"/>
          <w:sz w:val="22"/>
          <w:szCs w:val="22"/>
        </w:rPr>
        <w:t xml:space="preserve"> NCO will </w:t>
      </w:r>
      <w:r w:rsidR="00B87DC4">
        <w:rPr>
          <w:color w:val="FF0000"/>
          <w:sz w:val="22"/>
          <w:szCs w:val="22"/>
        </w:rPr>
        <w:t>begin</w:t>
      </w:r>
      <w:r>
        <w:rPr>
          <w:color w:val="FF0000"/>
          <w:sz w:val="22"/>
          <w:szCs w:val="22"/>
        </w:rPr>
        <w:t xml:space="preserve"> </w:t>
      </w:r>
      <w:r w:rsidR="002773BF" w:rsidRPr="00A13CC1">
        <w:rPr>
          <w:color w:val="FF0000"/>
          <w:sz w:val="22"/>
          <w:szCs w:val="22"/>
        </w:rPr>
        <w:t xml:space="preserve">to collect this information </w:t>
      </w:r>
      <w:r>
        <w:rPr>
          <w:color w:val="FF0000"/>
          <w:sz w:val="22"/>
          <w:szCs w:val="22"/>
        </w:rPr>
        <w:t>working with all components</w:t>
      </w:r>
      <w:r w:rsidR="00B87DC4">
        <w:rPr>
          <w:color w:val="FF0000"/>
          <w:sz w:val="22"/>
          <w:szCs w:val="22"/>
        </w:rPr>
        <w:t>. The requests for data will be focused and specific. We will begin with metrics that are currently being collected such as demographics and diversity</w:t>
      </w:r>
      <w:r w:rsidR="006139B9">
        <w:rPr>
          <w:color w:val="FF0000"/>
          <w:sz w:val="22"/>
          <w:szCs w:val="22"/>
        </w:rPr>
        <w:t xml:space="preserve"> (Metric E)</w:t>
      </w:r>
      <w:r w:rsidR="005326D4">
        <w:rPr>
          <w:color w:val="FF0000"/>
          <w:sz w:val="22"/>
          <w:szCs w:val="22"/>
        </w:rPr>
        <w:t xml:space="preserve"> and Safety Reportables (Metric D)</w:t>
      </w:r>
      <w:r w:rsidR="00B87DC4">
        <w:rPr>
          <w:color w:val="FF0000"/>
          <w:sz w:val="22"/>
          <w:szCs w:val="22"/>
        </w:rPr>
        <w:t xml:space="preserve">. </w:t>
      </w:r>
      <w:r>
        <w:rPr>
          <w:color w:val="FF0000"/>
          <w:sz w:val="22"/>
          <w:szCs w:val="22"/>
        </w:rPr>
        <w:t xml:space="preserve"> </w:t>
      </w:r>
      <w:r w:rsidR="006139B9">
        <w:rPr>
          <w:color w:val="FF0000"/>
          <w:sz w:val="22"/>
          <w:szCs w:val="22"/>
        </w:rPr>
        <w:t xml:space="preserve">Others may require further discussion such </w:t>
      </w:r>
      <w:r w:rsidR="005326D4">
        <w:rPr>
          <w:color w:val="FF0000"/>
          <w:sz w:val="22"/>
          <w:szCs w:val="22"/>
        </w:rPr>
        <w:t>%Utilization (Metric A) since Feb. 1, 2017 (NHERI-wide as an aggregated value for experimental facilities).</w:t>
      </w:r>
      <w:r w:rsidR="00EB4846" w:rsidRPr="00A13CC1">
        <w:rPr>
          <w:color w:val="FF0000"/>
          <w:sz w:val="22"/>
          <w:szCs w:val="22"/>
        </w:rPr>
        <w:t xml:space="preserve"> </w:t>
      </w:r>
    </w:p>
    <w:p w14:paraId="16E6C709" w14:textId="77777777" w:rsidR="00657E99" w:rsidRPr="002773BF" w:rsidRDefault="00657E99" w:rsidP="002773BF">
      <w:pPr>
        <w:pStyle w:val="ListParagraph"/>
        <w:ind w:left="2160"/>
        <w:rPr>
          <w:color w:val="4F81BD" w:themeColor="accent1"/>
          <w:sz w:val="22"/>
          <w:szCs w:val="22"/>
        </w:rPr>
      </w:pPr>
    </w:p>
    <w:p w14:paraId="51D69333" w14:textId="6C431683" w:rsidR="0084700C" w:rsidRDefault="00C86DDC" w:rsidP="0075511E">
      <w:pPr>
        <w:pStyle w:val="ListParagraph"/>
        <w:numPr>
          <w:ilvl w:val="2"/>
          <w:numId w:val="4"/>
        </w:numPr>
        <w:rPr>
          <w:sz w:val="22"/>
          <w:szCs w:val="22"/>
        </w:rPr>
      </w:pPr>
      <w:r>
        <w:rPr>
          <w:sz w:val="22"/>
          <w:szCs w:val="22"/>
        </w:rPr>
        <w:t>Update of Science Plan Workshop, NHERI Booth and video</w:t>
      </w:r>
      <w:r w:rsidR="0075511E">
        <w:rPr>
          <w:sz w:val="22"/>
          <w:szCs w:val="22"/>
        </w:rPr>
        <w:t>.</w:t>
      </w:r>
    </w:p>
    <w:p w14:paraId="32D57E96" w14:textId="1865D7FA" w:rsidR="000806A2" w:rsidRDefault="00D31A14" w:rsidP="000806A2">
      <w:pPr>
        <w:pStyle w:val="ListParagraph"/>
        <w:ind w:left="2160"/>
        <w:rPr>
          <w:color w:val="4F81BD" w:themeColor="accent1"/>
          <w:sz w:val="22"/>
          <w:szCs w:val="22"/>
        </w:rPr>
      </w:pPr>
      <w:r w:rsidRPr="00D31A14">
        <w:rPr>
          <w:i/>
          <w:color w:val="4F81BD" w:themeColor="accent1"/>
          <w:sz w:val="22"/>
          <w:szCs w:val="22"/>
        </w:rPr>
        <w:t>Science Plan Workshop:</w:t>
      </w:r>
      <w:r>
        <w:rPr>
          <w:color w:val="4F81BD" w:themeColor="accent1"/>
          <w:sz w:val="22"/>
          <w:szCs w:val="22"/>
        </w:rPr>
        <w:t xml:space="preserve"> </w:t>
      </w:r>
      <w:r w:rsidR="000806A2">
        <w:rPr>
          <w:color w:val="4F81BD" w:themeColor="accent1"/>
          <w:sz w:val="22"/>
          <w:szCs w:val="22"/>
        </w:rPr>
        <w:t>The report is currently under review by the Workshop Organizing Committee and a project has been created in designsafe-ci with all the presentations. Once the committee completes the review of the workshop report draft and is ready for publication, the project will be made public.</w:t>
      </w:r>
    </w:p>
    <w:p w14:paraId="1B9B88C3" w14:textId="77777777" w:rsidR="00F30259" w:rsidRDefault="00F30259" w:rsidP="000806A2">
      <w:pPr>
        <w:pStyle w:val="ListParagraph"/>
        <w:ind w:left="2160"/>
        <w:rPr>
          <w:color w:val="4F81BD" w:themeColor="accent1"/>
          <w:sz w:val="22"/>
          <w:szCs w:val="22"/>
        </w:rPr>
      </w:pPr>
    </w:p>
    <w:p w14:paraId="568B70EC" w14:textId="1D5CD1A4" w:rsidR="00F30259" w:rsidRDefault="00F30259" w:rsidP="000806A2">
      <w:pPr>
        <w:pStyle w:val="ListParagraph"/>
        <w:ind w:left="2160"/>
        <w:rPr>
          <w:color w:val="4F81BD" w:themeColor="accent1"/>
          <w:sz w:val="22"/>
          <w:szCs w:val="22"/>
        </w:rPr>
      </w:pPr>
      <w:r>
        <w:rPr>
          <w:noProof/>
          <w:color w:val="4F81BD" w:themeColor="accent1"/>
          <w:sz w:val="22"/>
          <w:szCs w:val="22"/>
          <w:lang w:eastAsia="en-US"/>
        </w:rPr>
        <w:drawing>
          <wp:inline distT="0" distB="0" distL="0" distR="0" wp14:anchorId="0CE337A7" wp14:editId="5149E9CF">
            <wp:extent cx="3107686" cy="233076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658.jpg"/>
                    <pic:cNvPicPr/>
                  </pic:nvPicPr>
                  <pic:blipFill>
                    <a:blip r:embed="rId10">
                      <a:extLst>
                        <a:ext uri="{28A0092B-C50C-407E-A947-70E740481C1C}">
                          <a14:useLocalDpi xmlns:a14="http://schemas.microsoft.com/office/drawing/2010/main" val="0"/>
                        </a:ext>
                      </a:extLst>
                    </a:blip>
                    <a:stretch>
                      <a:fillRect/>
                    </a:stretch>
                  </pic:blipFill>
                  <pic:spPr>
                    <a:xfrm>
                      <a:off x="0" y="0"/>
                      <a:ext cx="3129627" cy="2347220"/>
                    </a:xfrm>
                    <a:prstGeom prst="rect">
                      <a:avLst/>
                    </a:prstGeom>
                  </pic:spPr>
                </pic:pic>
              </a:graphicData>
            </a:graphic>
          </wp:inline>
        </w:drawing>
      </w:r>
    </w:p>
    <w:p w14:paraId="161B6119" w14:textId="5BC959EB" w:rsidR="00D31A14" w:rsidRDefault="00D31A14" w:rsidP="000806A2">
      <w:pPr>
        <w:pStyle w:val="ListParagraph"/>
        <w:ind w:left="2160"/>
        <w:rPr>
          <w:color w:val="4F81BD" w:themeColor="accent1"/>
          <w:sz w:val="22"/>
          <w:szCs w:val="22"/>
        </w:rPr>
      </w:pPr>
      <w:r>
        <w:rPr>
          <w:i/>
          <w:color w:val="4F81BD" w:themeColor="accent1"/>
          <w:sz w:val="22"/>
          <w:szCs w:val="22"/>
        </w:rPr>
        <w:t>NHERI Booth:</w:t>
      </w:r>
      <w:r>
        <w:rPr>
          <w:color w:val="4F81BD" w:themeColor="accent1"/>
          <w:sz w:val="22"/>
          <w:szCs w:val="22"/>
        </w:rPr>
        <w:t xml:space="preserve"> The 10-foot booth has been received and is easily transportable in its own case and assembling does not require excessive effort. It will be deployed with a laptop computer and a</w:t>
      </w:r>
      <w:r w:rsidR="00F30259">
        <w:rPr>
          <w:color w:val="4F81BD" w:themeColor="accent1"/>
          <w:sz w:val="22"/>
          <w:szCs w:val="22"/>
        </w:rPr>
        <w:t xml:space="preserve"> monitor to show demos, videos etc.</w:t>
      </w:r>
    </w:p>
    <w:p w14:paraId="08CF6610" w14:textId="77777777" w:rsidR="00B87B68" w:rsidRDefault="00B87B68" w:rsidP="000806A2">
      <w:pPr>
        <w:pStyle w:val="ListParagraph"/>
        <w:ind w:left="2160"/>
        <w:rPr>
          <w:color w:val="4F81BD" w:themeColor="accent1"/>
          <w:sz w:val="22"/>
          <w:szCs w:val="22"/>
        </w:rPr>
      </w:pPr>
    </w:p>
    <w:p w14:paraId="178B1BE7" w14:textId="457A0929" w:rsidR="00B87B68" w:rsidRDefault="00B87B68" w:rsidP="000806A2">
      <w:pPr>
        <w:pStyle w:val="ListParagraph"/>
        <w:ind w:left="2160"/>
        <w:rPr>
          <w:color w:val="FF0000"/>
          <w:sz w:val="22"/>
          <w:szCs w:val="22"/>
        </w:rPr>
      </w:pPr>
      <w:r w:rsidRPr="00B87B68">
        <w:rPr>
          <w:b/>
          <w:color w:val="FF0000"/>
          <w:sz w:val="22"/>
          <w:szCs w:val="22"/>
        </w:rPr>
        <w:t>Action Item:</w:t>
      </w:r>
      <w:r>
        <w:rPr>
          <w:color w:val="FF0000"/>
          <w:sz w:val="22"/>
          <w:szCs w:val="22"/>
        </w:rPr>
        <w:t xml:space="preserve"> Dan will inform the Council when the booth components are ready for deployment. Likely starting sometime in June 2019. Please let the NCO know when you need it for one of your meetings etc. We requested in the supplement</w:t>
      </w:r>
      <w:r w:rsidR="00126E91">
        <w:rPr>
          <w:color w:val="FF0000"/>
          <w:sz w:val="22"/>
          <w:szCs w:val="22"/>
        </w:rPr>
        <w:t xml:space="preserve"> some funding to support shipping and </w:t>
      </w:r>
      <w:r>
        <w:rPr>
          <w:color w:val="FF0000"/>
          <w:sz w:val="22"/>
          <w:szCs w:val="22"/>
        </w:rPr>
        <w:t>staff participation.</w:t>
      </w:r>
    </w:p>
    <w:p w14:paraId="779425C8" w14:textId="77777777" w:rsidR="004B2D35" w:rsidRDefault="004B2D35" w:rsidP="000806A2">
      <w:pPr>
        <w:pStyle w:val="ListParagraph"/>
        <w:ind w:left="2160"/>
        <w:rPr>
          <w:color w:val="FF0000"/>
          <w:sz w:val="22"/>
          <w:szCs w:val="22"/>
        </w:rPr>
      </w:pPr>
    </w:p>
    <w:p w14:paraId="097A66F1" w14:textId="7F5DF827" w:rsidR="004B2D35" w:rsidRDefault="004B2D35" w:rsidP="000806A2">
      <w:pPr>
        <w:pStyle w:val="ListParagraph"/>
        <w:ind w:left="2160"/>
        <w:rPr>
          <w:color w:val="4F81BD" w:themeColor="accent1"/>
          <w:sz w:val="22"/>
          <w:szCs w:val="22"/>
        </w:rPr>
      </w:pPr>
      <w:r>
        <w:rPr>
          <w:i/>
          <w:color w:val="4F81BD" w:themeColor="accent1"/>
          <w:sz w:val="22"/>
          <w:szCs w:val="22"/>
        </w:rPr>
        <w:t>NHERI Video:</w:t>
      </w:r>
      <w:r w:rsidR="00A574C3">
        <w:rPr>
          <w:color w:val="4F81BD" w:themeColor="accent1"/>
          <w:sz w:val="22"/>
          <w:szCs w:val="22"/>
        </w:rPr>
        <w:t xml:space="preserve"> Dan updated the Council on his recent interaction with NSF </w:t>
      </w:r>
      <w:r w:rsidR="00C54E39">
        <w:rPr>
          <w:color w:val="4F81BD" w:themeColor="accent1"/>
          <w:sz w:val="22"/>
          <w:szCs w:val="22"/>
        </w:rPr>
        <w:t xml:space="preserve">Office of Public Affairs </w:t>
      </w:r>
      <w:r w:rsidR="00A574C3">
        <w:rPr>
          <w:color w:val="4F81BD" w:themeColor="accent1"/>
          <w:sz w:val="22"/>
          <w:szCs w:val="22"/>
        </w:rPr>
        <w:t xml:space="preserve">on this topic. </w:t>
      </w:r>
      <w:r w:rsidR="003363C4">
        <w:rPr>
          <w:color w:val="4F81BD" w:themeColor="accent1"/>
          <w:sz w:val="22"/>
          <w:szCs w:val="22"/>
        </w:rPr>
        <w:t xml:space="preserve">The office is </w:t>
      </w:r>
      <w:r w:rsidR="003363C4" w:rsidRPr="003363C4">
        <w:rPr>
          <w:color w:val="4F81BD" w:themeColor="accent1"/>
          <w:sz w:val="22"/>
          <w:szCs w:val="22"/>
        </w:rPr>
        <w:t>going to assist in the production of the video, including editin</w:t>
      </w:r>
      <w:r w:rsidR="003363C4">
        <w:rPr>
          <w:color w:val="4F81BD" w:themeColor="accent1"/>
          <w:sz w:val="22"/>
          <w:szCs w:val="22"/>
        </w:rPr>
        <w:t>g and promotion. We will share with</w:t>
      </w:r>
      <w:r w:rsidR="003363C4" w:rsidRPr="003363C4">
        <w:rPr>
          <w:color w:val="4F81BD" w:themeColor="accent1"/>
          <w:sz w:val="22"/>
          <w:szCs w:val="22"/>
        </w:rPr>
        <w:t xml:space="preserve"> them our outline of the intent of the video and key points we want to make, and then start r</w:t>
      </w:r>
      <w:r w:rsidR="003363C4">
        <w:rPr>
          <w:color w:val="4F81BD" w:themeColor="accent1"/>
          <w:sz w:val="22"/>
          <w:szCs w:val="22"/>
        </w:rPr>
        <w:t xml:space="preserve">equesting footage from the NHERI components. The NSF </w:t>
      </w:r>
      <w:r w:rsidR="003363C4" w:rsidRPr="003363C4">
        <w:rPr>
          <w:color w:val="4F81BD" w:themeColor="accent1"/>
          <w:sz w:val="22"/>
          <w:szCs w:val="22"/>
        </w:rPr>
        <w:t>staff will then request any additional footage we may need, write a script, and provide voice over as needed. They’ll edit it for us and distribute to their social media and traditional med</w:t>
      </w:r>
      <w:r w:rsidR="003363C4">
        <w:rPr>
          <w:color w:val="4F81BD" w:themeColor="accent1"/>
          <w:sz w:val="22"/>
          <w:szCs w:val="22"/>
        </w:rPr>
        <w:t>ia channels.</w:t>
      </w:r>
    </w:p>
    <w:p w14:paraId="2F0E92CB" w14:textId="77777777" w:rsidR="000676FA" w:rsidRDefault="000676FA" w:rsidP="000806A2">
      <w:pPr>
        <w:pStyle w:val="ListParagraph"/>
        <w:ind w:left="2160"/>
        <w:rPr>
          <w:color w:val="4F81BD" w:themeColor="accent1"/>
          <w:sz w:val="22"/>
          <w:szCs w:val="22"/>
        </w:rPr>
      </w:pPr>
    </w:p>
    <w:p w14:paraId="5D22464B" w14:textId="06EF8F34" w:rsidR="000676FA" w:rsidRPr="000676FA" w:rsidRDefault="000676FA" w:rsidP="000806A2">
      <w:pPr>
        <w:pStyle w:val="ListParagraph"/>
        <w:ind w:left="2160"/>
        <w:rPr>
          <w:color w:val="FF0000"/>
          <w:sz w:val="22"/>
          <w:szCs w:val="22"/>
        </w:rPr>
      </w:pPr>
      <w:bookmarkStart w:id="0" w:name="_GoBack"/>
      <w:r w:rsidRPr="00126E91">
        <w:rPr>
          <w:b/>
          <w:color w:val="FF0000"/>
          <w:sz w:val="22"/>
          <w:szCs w:val="22"/>
        </w:rPr>
        <w:t>Action Item:</w:t>
      </w:r>
      <w:r>
        <w:rPr>
          <w:color w:val="FF0000"/>
          <w:sz w:val="22"/>
          <w:szCs w:val="22"/>
        </w:rPr>
        <w:t xml:space="preserve"> </w:t>
      </w:r>
      <w:bookmarkEnd w:id="0"/>
      <w:r>
        <w:rPr>
          <w:color w:val="FF0000"/>
          <w:sz w:val="22"/>
          <w:szCs w:val="22"/>
        </w:rPr>
        <w:t>please share in the NHERI box videos you may wish to have considered for the 90-sec video.</w:t>
      </w:r>
    </w:p>
    <w:p w14:paraId="2E8913CD" w14:textId="77777777" w:rsidR="00F30259" w:rsidRPr="000806A2" w:rsidRDefault="00F30259" w:rsidP="000806A2">
      <w:pPr>
        <w:pStyle w:val="ListParagraph"/>
        <w:ind w:left="2160"/>
        <w:rPr>
          <w:color w:val="4F81BD" w:themeColor="accent1"/>
          <w:sz w:val="22"/>
          <w:szCs w:val="22"/>
        </w:rPr>
      </w:pPr>
    </w:p>
    <w:p w14:paraId="656EF1E7" w14:textId="77777777" w:rsidR="0075511E" w:rsidRPr="0075511E" w:rsidRDefault="0075511E" w:rsidP="0075511E">
      <w:pPr>
        <w:pStyle w:val="ListParagraph"/>
        <w:ind w:left="2160"/>
        <w:rPr>
          <w:sz w:val="22"/>
          <w:szCs w:val="22"/>
        </w:rPr>
      </w:pPr>
    </w:p>
    <w:p w14:paraId="30950493" w14:textId="4A9A6AEB" w:rsidR="00670D42" w:rsidRPr="003A5A4F" w:rsidRDefault="00670D42" w:rsidP="003A5A4F">
      <w:pPr>
        <w:pStyle w:val="ListParagraph"/>
        <w:numPr>
          <w:ilvl w:val="1"/>
          <w:numId w:val="4"/>
        </w:numPr>
        <w:rPr>
          <w:sz w:val="22"/>
          <w:szCs w:val="22"/>
        </w:rPr>
      </w:pPr>
      <w:r>
        <w:rPr>
          <w:sz w:val="22"/>
          <w:szCs w:val="22"/>
        </w:rPr>
        <w:t>CONVERGE (Lori Peek)</w:t>
      </w:r>
    </w:p>
    <w:p w14:paraId="70ACFF53" w14:textId="3A1F44D6" w:rsidR="00670D42" w:rsidRDefault="00670D42" w:rsidP="00670D42">
      <w:pPr>
        <w:pStyle w:val="ListParagraph"/>
        <w:numPr>
          <w:ilvl w:val="0"/>
          <w:numId w:val="12"/>
        </w:numPr>
        <w:rPr>
          <w:sz w:val="22"/>
          <w:szCs w:val="22"/>
        </w:rPr>
      </w:pPr>
      <w:r w:rsidRPr="00670D42">
        <w:rPr>
          <w:sz w:val="22"/>
          <w:szCs w:val="22"/>
        </w:rPr>
        <w:t>NHERI session at this year's 44th Annual Natural Hazards Workshop (</w:t>
      </w:r>
      <w:hyperlink r:id="rId11" w:history="1">
        <w:r w:rsidRPr="00670D42">
          <w:rPr>
            <w:rStyle w:val="Hyperlink"/>
            <w:sz w:val="22"/>
            <w:szCs w:val="22"/>
          </w:rPr>
          <w:t>https://hazards.colorado.edu/workshop/2019/schedule</w:t>
        </w:r>
      </w:hyperlink>
      <w:r w:rsidRPr="00670D42">
        <w:rPr>
          <w:sz w:val="22"/>
          <w:szCs w:val="22"/>
        </w:rPr>
        <w:t>). All are welcome!</w:t>
      </w:r>
    </w:p>
    <w:p w14:paraId="4DD2CAA5" w14:textId="393975C9" w:rsidR="00D24AF3" w:rsidRPr="00D24AF3" w:rsidRDefault="00D24AF3" w:rsidP="00D24AF3">
      <w:pPr>
        <w:pStyle w:val="ListParagraph"/>
        <w:numPr>
          <w:ilvl w:val="0"/>
          <w:numId w:val="12"/>
        </w:numPr>
        <w:rPr>
          <w:sz w:val="22"/>
          <w:szCs w:val="22"/>
        </w:rPr>
      </w:pPr>
      <w:r w:rsidRPr="00D24AF3">
        <w:rPr>
          <w:sz w:val="22"/>
          <w:szCs w:val="22"/>
        </w:rPr>
        <w:t xml:space="preserve">Leadership Corps meeting (NSF funded EER's and NHERI NCO, NHERI RAPID, and NHERI DesignSafe) at NSF in April. </w:t>
      </w:r>
    </w:p>
    <w:p w14:paraId="086845BC" w14:textId="7F655B19" w:rsidR="00D24AF3" w:rsidRPr="00670D42" w:rsidRDefault="00D24AF3" w:rsidP="00D24AF3">
      <w:pPr>
        <w:pStyle w:val="ListParagraph"/>
        <w:numPr>
          <w:ilvl w:val="0"/>
          <w:numId w:val="12"/>
        </w:numPr>
        <w:rPr>
          <w:sz w:val="22"/>
          <w:szCs w:val="22"/>
        </w:rPr>
      </w:pPr>
      <w:r>
        <w:rPr>
          <w:sz w:val="22"/>
          <w:szCs w:val="22"/>
        </w:rPr>
        <w:t>Introduced</w:t>
      </w:r>
      <w:r w:rsidRPr="00D24AF3">
        <w:rPr>
          <w:sz w:val="22"/>
          <w:szCs w:val="22"/>
        </w:rPr>
        <w:t xml:space="preserve"> CONVERGE and associated NHERI facilities and NSF EER networks at the Coalition on National Science Funding meetings in Washington, DC (several science representatives, staff of elected officials, and NSF program directors from other directorates including SBE and GEO attended the event and asked about the "great work" in engineering!). This was part of an advocacy day to request $9B in funding for NSF via the CNSF advocacy network.</w:t>
      </w:r>
    </w:p>
    <w:p w14:paraId="15F31F45" w14:textId="77777777" w:rsidR="00B721CB" w:rsidRPr="00B721CB" w:rsidRDefault="00B721CB" w:rsidP="00B721CB">
      <w:pPr>
        <w:pStyle w:val="ListParagraph"/>
        <w:ind w:left="1440"/>
        <w:rPr>
          <w:sz w:val="22"/>
          <w:szCs w:val="22"/>
        </w:rPr>
      </w:pPr>
    </w:p>
    <w:p w14:paraId="72097711" w14:textId="77777777" w:rsidR="000A11A1" w:rsidRDefault="000A11A1" w:rsidP="00541A92">
      <w:pPr>
        <w:pStyle w:val="ListParagraph"/>
        <w:numPr>
          <w:ilvl w:val="1"/>
          <w:numId w:val="4"/>
        </w:numPr>
        <w:rPr>
          <w:sz w:val="22"/>
          <w:szCs w:val="22"/>
        </w:rPr>
      </w:pPr>
      <w:r>
        <w:rPr>
          <w:sz w:val="22"/>
          <w:szCs w:val="22"/>
        </w:rPr>
        <w:t>SimCenter (</w:t>
      </w:r>
      <w:r w:rsidRPr="000A11A1">
        <w:rPr>
          <w:sz w:val="22"/>
          <w:szCs w:val="22"/>
        </w:rPr>
        <w:t>Matt Schoettler</w:t>
      </w:r>
      <w:r>
        <w:rPr>
          <w:sz w:val="22"/>
          <w:szCs w:val="22"/>
        </w:rPr>
        <w:t>)</w:t>
      </w:r>
    </w:p>
    <w:p w14:paraId="598F5114" w14:textId="77777777" w:rsidR="00771964" w:rsidRDefault="00771964" w:rsidP="00771964">
      <w:pPr>
        <w:pStyle w:val="ListParagraph"/>
        <w:ind w:left="1440"/>
        <w:rPr>
          <w:sz w:val="22"/>
          <w:szCs w:val="22"/>
        </w:rPr>
      </w:pPr>
    </w:p>
    <w:p w14:paraId="6A2658D6" w14:textId="109C2E0D" w:rsidR="00771964" w:rsidRDefault="00771964" w:rsidP="00771964">
      <w:pPr>
        <w:pStyle w:val="ListParagraph"/>
        <w:ind w:left="2160"/>
        <w:rPr>
          <w:color w:val="4F81BD" w:themeColor="accent1"/>
          <w:sz w:val="22"/>
          <w:szCs w:val="22"/>
        </w:rPr>
      </w:pPr>
      <w:r>
        <w:rPr>
          <w:color w:val="4F81BD" w:themeColor="accent1"/>
          <w:sz w:val="22"/>
          <w:szCs w:val="22"/>
        </w:rPr>
        <w:t xml:space="preserve">Matt informed the Council about two upcoming events </w:t>
      </w:r>
      <w:r w:rsidR="00AE19A9">
        <w:rPr>
          <w:color w:val="4F81BD" w:themeColor="accent1"/>
          <w:sz w:val="22"/>
          <w:szCs w:val="22"/>
        </w:rPr>
        <w:t xml:space="preserve">in June and July </w:t>
      </w:r>
      <w:r>
        <w:rPr>
          <w:color w:val="4F81BD" w:themeColor="accent1"/>
          <w:sz w:val="22"/>
          <w:szCs w:val="22"/>
        </w:rPr>
        <w:t>and the planning of the Regional Recovery workshop to be held the first week of October 2019.</w:t>
      </w:r>
    </w:p>
    <w:p w14:paraId="2ABAC8F6" w14:textId="77777777" w:rsidR="00771964" w:rsidRPr="00771964" w:rsidRDefault="00771964" w:rsidP="00771964">
      <w:pPr>
        <w:pStyle w:val="ListParagraph"/>
        <w:ind w:left="2160"/>
        <w:rPr>
          <w:color w:val="4F81BD" w:themeColor="accent1"/>
          <w:sz w:val="22"/>
          <w:szCs w:val="22"/>
        </w:rPr>
      </w:pPr>
    </w:p>
    <w:p w14:paraId="16EFCA15" w14:textId="02CE6CBE" w:rsidR="000A11A1" w:rsidRDefault="000A11A1" w:rsidP="00771964">
      <w:pPr>
        <w:pStyle w:val="ListParagraph"/>
        <w:ind w:left="2160"/>
        <w:rPr>
          <w:sz w:val="22"/>
          <w:szCs w:val="22"/>
        </w:rPr>
      </w:pPr>
      <w:r>
        <w:rPr>
          <w:sz w:val="22"/>
          <w:szCs w:val="22"/>
        </w:rPr>
        <w:t>S</w:t>
      </w:r>
      <w:r w:rsidRPr="000A11A1">
        <w:rPr>
          <w:sz w:val="22"/>
          <w:szCs w:val="22"/>
        </w:rPr>
        <w:t>ummer workshops (DesignSafe will be advertising these soon). Registration is open for both events and travel stipends are available for need-based applicants.</w:t>
      </w:r>
    </w:p>
    <w:p w14:paraId="2E4EB024" w14:textId="77777777" w:rsidR="00771964" w:rsidRDefault="00771964" w:rsidP="00771964">
      <w:pPr>
        <w:pStyle w:val="ListParagraph"/>
        <w:ind w:left="2160"/>
        <w:rPr>
          <w:sz w:val="22"/>
          <w:szCs w:val="22"/>
        </w:rPr>
      </w:pPr>
    </w:p>
    <w:p w14:paraId="09313AD7" w14:textId="5739A582" w:rsidR="000A11A1" w:rsidRPr="000A11A1" w:rsidRDefault="00771964" w:rsidP="000A11A1">
      <w:pPr>
        <w:pStyle w:val="ListParagraph"/>
        <w:numPr>
          <w:ilvl w:val="3"/>
          <w:numId w:val="15"/>
        </w:numPr>
        <w:rPr>
          <w:sz w:val="22"/>
          <w:szCs w:val="22"/>
        </w:rPr>
      </w:pPr>
      <w:r>
        <w:rPr>
          <w:sz w:val="22"/>
          <w:szCs w:val="22"/>
        </w:rPr>
        <w:t>June 13-14</w:t>
      </w:r>
      <w:r w:rsidR="000265BB">
        <w:rPr>
          <w:sz w:val="22"/>
          <w:szCs w:val="22"/>
        </w:rPr>
        <w:t xml:space="preserve">: </w:t>
      </w:r>
      <w:hyperlink r:id="rId12" w:history="1">
        <w:r w:rsidRPr="00771964">
          <w:rPr>
            <w:rStyle w:val="Hyperlink"/>
            <w:sz w:val="22"/>
            <w:szCs w:val="22"/>
          </w:rPr>
          <w:t>SimCenter Training in Natural Hazards Engineering (a Tool Training workshop)</w:t>
        </w:r>
      </w:hyperlink>
    </w:p>
    <w:p w14:paraId="40AAFA36" w14:textId="008C4CCE" w:rsidR="000A11A1" w:rsidRPr="000A11A1" w:rsidRDefault="000A11A1" w:rsidP="000A11A1">
      <w:pPr>
        <w:pStyle w:val="ListParagraph"/>
        <w:numPr>
          <w:ilvl w:val="3"/>
          <w:numId w:val="15"/>
        </w:numPr>
        <w:rPr>
          <w:sz w:val="22"/>
          <w:szCs w:val="22"/>
        </w:rPr>
      </w:pPr>
      <w:r>
        <w:rPr>
          <w:sz w:val="22"/>
          <w:szCs w:val="22"/>
        </w:rPr>
        <w:t xml:space="preserve"> </w:t>
      </w:r>
      <w:r w:rsidRPr="000A11A1">
        <w:rPr>
          <w:sz w:val="22"/>
          <w:szCs w:val="22"/>
        </w:rPr>
        <w:t>July 22-26</w:t>
      </w:r>
      <w:r w:rsidR="00771964">
        <w:rPr>
          <w:sz w:val="22"/>
          <w:szCs w:val="22"/>
        </w:rPr>
        <w:t>:</w:t>
      </w:r>
      <w:r w:rsidRPr="000A11A1">
        <w:rPr>
          <w:sz w:val="22"/>
          <w:szCs w:val="22"/>
        </w:rPr>
        <w:t xml:space="preserve"> </w:t>
      </w:r>
      <w:hyperlink r:id="rId13" w:history="1">
        <w:r w:rsidR="00771964" w:rsidRPr="00771964">
          <w:rPr>
            <w:rStyle w:val="Hyperlink"/>
            <w:sz w:val="22"/>
            <w:szCs w:val="22"/>
          </w:rPr>
          <w:t>Programming Bootcamp</w:t>
        </w:r>
      </w:hyperlink>
      <w:r w:rsidR="00771964">
        <w:rPr>
          <w:sz w:val="22"/>
          <w:szCs w:val="22"/>
        </w:rPr>
        <w:t xml:space="preserve"> </w:t>
      </w:r>
    </w:p>
    <w:p w14:paraId="7A4DB49E" w14:textId="77777777" w:rsidR="000A11A1" w:rsidRPr="000A11A1" w:rsidRDefault="000A11A1" w:rsidP="000A11A1">
      <w:pPr>
        <w:pStyle w:val="ListParagraph"/>
        <w:ind w:left="2160"/>
        <w:rPr>
          <w:sz w:val="22"/>
          <w:szCs w:val="22"/>
        </w:rPr>
      </w:pPr>
    </w:p>
    <w:p w14:paraId="15AEB30A" w14:textId="77777777" w:rsidR="000A11A1" w:rsidRDefault="000A11A1" w:rsidP="000A11A1">
      <w:pPr>
        <w:pStyle w:val="ListParagraph"/>
        <w:ind w:left="2160"/>
        <w:rPr>
          <w:sz w:val="22"/>
          <w:szCs w:val="22"/>
        </w:rPr>
      </w:pPr>
    </w:p>
    <w:p w14:paraId="0FD938BC" w14:textId="3DD3A772" w:rsidR="0019732B" w:rsidRDefault="000A11A1" w:rsidP="00541A92">
      <w:pPr>
        <w:pStyle w:val="ListParagraph"/>
        <w:numPr>
          <w:ilvl w:val="1"/>
          <w:numId w:val="4"/>
        </w:numPr>
        <w:rPr>
          <w:sz w:val="22"/>
          <w:szCs w:val="22"/>
        </w:rPr>
      </w:pPr>
      <w:r>
        <w:rPr>
          <w:sz w:val="22"/>
          <w:szCs w:val="22"/>
        </w:rPr>
        <w:t xml:space="preserve"> </w:t>
      </w:r>
      <w:r w:rsidR="00735752">
        <w:rPr>
          <w:sz w:val="22"/>
          <w:szCs w:val="22"/>
        </w:rPr>
        <w:t>Oregon State University (Pedro Lomonaco)</w:t>
      </w:r>
    </w:p>
    <w:p w14:paraId="6BFF57AE" w14:textId="032FF33D" w:rsidR="00735752" w:rsidRDefault="00735752" w:rsidP="00735752">
      <w:pPr>
        <w:pStyle w:val="ListParagraph"/>
        <w:ind w:left="1440"/>
        <w:rPr>
          <w:color w:val="4F81BD" w:themeColor="accent1"/>
          <w:sz w:val="22"/>
          <w:szCs w:val="22"/>
        </w:rPr>
      </w:pPr>
      <w:r>
        <w:rPr>
          <w:color w:val="4F81BD" w:themeColor="accent1"/>
          <w:sz w:val="22"/>
          <w:szCs w:val="22"/>
        </w:rPr>
        <w:t xml:space="preserve">Pedro informed the Council about the </w:t>
      </w:r>
      <w:r w:rsidRPr="00735752">
        <w:rPr>
          <w:color w:val="4F81BD" w:themeColor="accent1"/>
          <w:sz w:val="22"/>
          <w:szCs w:val="22"/>
        </w:rPr>
        <w:t>New-Use</w:t>
      </w:r>
      <w:r w:rsidR="00A308A8">
        <w:rPr>
          <w:color w:val="4F81BD" w:themeColor="accent1"/>
          <w:sz w:val="22"/>
          <w:szCs w:val="22"/>
        </w:rPr>
        <w:t>r Workshop July 31/Aug 1 in Corvallis, OR.  The</w:t>
      </w:r>
      <w:r w:rsidRPr="00735752">
        <w:rPr>
          <w:color w:val="4F81BD" w:themeColor="accent1"/>
          <w:sz w:val="22"/>
          <w:szCs w:val="22"/>
        </w:rPr>
        <w:t xml:space="preserve"> works</w:t>
      </w:r>
      <w:r w:rsidR="00A308A8">
        <w:rPr>
          <w:color w:val="4F81BD" w:themeColor="accent1"/>
          <w:sz w:val="22"/>
          <w:szCs w:val="22"/>
        </w:rPr>
        <w:t>hop will also include RAPID.  They</w:t>
      </w:r>
      <w:r w:rsidRPr="00735752">
        <w:rPr>
          <w:color w:val="4F81BD" w:themeColor="accent1"/>
          <w:sz w:val="22"/>
          <w:szCs w:val="22"/>
        </w:rPr>
        <w:t xml:space="preserve"> are inviting Billy Edge </w:t>
      </w:r>
      <w:r w:rsidR="00A308A8">
        <w:rPr>
          <w:color w:val="4F81BD" w:themeColor="accent1"/>
          <w:sz w:val="22"/>
          <w:szCs w:val="22"/>
        </w:rPr>
        <w:t xml:space="preserve">from the NCO </w:t>
      </w:r>
      <w:r w:rsidRPr="00735752">
        <w:rPr>
          <w:color w:val="4F81BD" w:themeColor="accent1"/>
          <w:sz w:val="22"/>
          <w:szCs w:val="22"/>
        </w:rPr>
        <w:t xml:space="preserve">to talk about </w:t>
      </w:r>
      <w:r w:rsidR="00A308A8">
        <w:rPr>
          <w:color w:val="4F81BD" w:themeColor="accent1"/>
          <w:sz w:val="22"/>
          <w:szCs w:val="22"/>
        </w:rPr>
        <w:t xml:space="preserve">the </w:t>
      </w:r>
      <w:r w:rsidRPr="00735752">
        <w:rPr>
          <w:color w:val="4F81BD" w:themeColor="accent1"/>
          <w:sz w:val="22"/>
          <w:szCs w:val="22"/>
        </w:rPr>
        <w:t xml:space="preserve">NSF NHERI </w:t>
      </w:r>
      <w:r w:rsidR="00A308A8">
        <w:rPr>
          <w:color w:val="4F81BD" w:themeColor="accent1"/>
          <w:sz w:val="22"/>
          <w:szCs w:val="22"/>
        </w:rPr>
        <w:t xml:space="preserve">Science Plan workshop from the </w:t>
      </w:r>
      <w:r w:rsidRPr="00735752">
        <w:rPr>
          <w:color w:val="4F81BD" w:themeColor="accent1"/>
          <w:sz w:val="22"/>
          <w:szCs w:val="22"/>
        </w:rPr>
        <w:t>coastal perspective</w:t>
      </w:r>
      <w:r w:rsidR="00837E82">
        <w:rPr>
          <w:color w:val="4F81BD" w:themeColor="accent1"/>
          <w:sz w:val="22"/>
          <w:szCs w:val="22"/>
        </w:rPr>
        <w:t>.</w:t>
      </w:r>
    </w:p>
    <w:p w14:paraId="28B03271" w14:textId="77777777" w:rsidR="005735D0" w:rsidRDefault="005735D0" w:rsidP="00735752">
      <w:pPr>
        <w:pStyle w:val="ListParagraph"/>
        <w:ind w:left="1440"/>
        <w:rPr>
          <w:color w:val="4F81BD" w:themeColor="accent1"/>
          <w:sz w:val="22"/>
          <w:szCs w:val="22"/>
        </w:rPr>
      </w:pPr>
    </w:p>
    <w:p w14:paraId="1A20EB54" w14:textId="064D46A7" w:rsidR="005735D0" w:rsidRDefault="005735D0" w:rsidP="005735D0">
      <w:pPr>
        <w:pStyle w:val="ListParagraph"/>
        <w:numPr>
          <w:ilvl w:val="1"/>
          <w:numId w:val="4"/>
        </w:numPr>
        <w:rPr>
          <w:color w:val="000000" w:themeColor="text1"/>
          <w:sz w:val="22"/>
          <w:szCs w:val="22"/>
        </w:rPr>
      </w:pPr>
      <w:r>
        <w:rPr>
          <w:color w:val="000000" w:themeColor="text1"/>
          <w:sz w:val="22"/>
          <w:szCs w:val="22"/>
        </w:rPr>
        <w:t>FIU (Arindam</w:t>
      </w:r>
      <w:r w:rsidR="00604BDA">
        <w:rPr>
          <w:color w:val="000000" w:themeColor="text1"/>
          <w:sz w:val="22"/>
          <w:szCs w:val="22"/>
        </w:rPr>
        <w:t xml:space="preserve"> Chowdhury</w:t>
      </w:r>
      <w:r>
        <w:rPr>
          <w:color w:val="000000" w:themeColor="text1"/>
          <w:sz w:val="22"/>
          <w:szCs w:val="22"/>
        </w:rPr>
        <w:t>)</w:t>
      </w:r>
    </w:p>
    <w:p w14:paraId="0A8BE003" w14:textId="6D98F6CF" w:rsidR="005735D0" w:rsidRPr="005735D0" w:rsidRDefault="005735D0" w:rsidP="005735D0">
      <w:pPr>
        <w:pStyle w:val="ListParagraph"/>
        <w:ind w:left="1440"/>
        <w:rPr>
          <w:color w:val="4F81BD" w:themeColor="accent1"/>
          <w:sz w:val="22"/>
          <w:szCs w:val="22"/>
        </w:rPr>
      </w:pPr>
      <w:r>
        <w:rPr>
          <w:color w:val="4F81BD" w:themeColor="accent1"/>
          <w:sz w:val="22"/>
          <w:szCs w:val="22"/>
        </w:rPr>
        <w:t xml:space="preserve">Informed </w:t>
      </w:r>
      <w:r w:rsidR="00A257BB">
        <w:rPr>
          <w:color w:val="4F81BD" w:themeColor="accent1"/>
          <w:sz w:val="22"/>
          <w:szCs w:val="22"/>
        </w:rPr>
        <w:t xml:space="preserve">the Council about the upcoming </w:t>
      </w:r>
      <w:r w:rsidR="00604BDA">
        <w:rPr>
          <w:color w:val="4F81BD" w:themeColor="accent1"/>
          <w:sz w:val="22"/>
          <w:szCs w:val="22"/>
        </w:rPr>
        <w:t xml:space="preserve">Facility User </w:t>
      </w:r>
      <w:r w:rsidR="00A257BB">
        <w:rPr>
          <w:color w:val="4F81BD" w:themeColor="accent1"/>
          <w:sz w:val="22"/>
          <w:szCs w:val="22"/>
        </w:rPr>
        <w:t xml:space="preserve">workshop </w:t>
      </w:r>
      <w:r w:rsidR="00604BDA">
        <w:rPr>
          <w:color w:val="4F81BD" w:themeColor="accent1"/>
          <w:sz w:val="22"/>
          <w:szCs w:val="22"/>
        </w:rPr>
        <w:t xml:space="preserve">on June 14. Registration is open now: </w:t>
      </w:r>
      <w:hyperlink r:id="rId14" w:history="1">
        <w:r w:rsidR="00604BDA" w:rsidRPr="00604BDA">
          <w:rPr>
            <w:rStyle w:val="Hyperlink"/>
            <w:sz w:val="22"/>
            <w:szCs w:val="22"/>
          </w:rPr>
          <w:t>Facility User Workshop Registration</w:t>
        </w:r>
      </w:hyperlink>
    </w:p>
    <w:p w14:paraId="564800EE" w14:textId="77777777" w:rsidR="00541A92" w:rsidRPr="00541A92" w:rsidRDefault="00541A92" w:rsidP="00541A92">
      <w:pPr>
        <w:pStyle w:val="ListParagraph"/>
        <w:ind w:left="1440"/>
        <w:rPr>
          <w:sz w:val="22"/>
          <w:szCs w:val="22"/>
        </w:rPr>
      </w:pPr>
    </w:p>
    <w:p w14:paraId="5C7A6AC8" w14:textId="5919DC0B"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20415B03" w14:textId="77777777" w:rsidR="00604BDA" w:rsidRPr="00604BDA" w:rsidRDefault="00604BDA" w:rsidP="00604BDA">
      <w:pPr>
        <w:pStyle w:val="ListParagraph"/>
        <w:rPr>
          <w:color w:val="4F81BD" w:themeColor="accent1"/>
          <w:sz w:val="22"/>
          <w:szCs w:val="22"/>
        </w:rPr>
      </w:pPr>
    </w:p>
    <w:p w14:paraId="11EB5202" w14:textId="0D4353C5" w:rsidR="0036406A" w:rsidRDefault="00604BDA" w:rsidP="00604BDA">
      <w:pPr>
        <w:pStyle w:val="ListParagraph"/>
        <w:numPr>
          <w:ilvl w:val="1"/>
          <w:numId w:val="4"/>
        </w:numPr>
        <w:rPr>
          <w:color w:val="4F81BD" w:themeColor="accent1"/>
          <w:sz w:val="22"/>
          <w:szCs w:val="22"/>
        </w:rPr>
      </w:pPr>
      <w:r>
        <w:rPr>
          <w:color w:val="4F81BD" w:themeColor="accent1"/>
          <w:sz w:val="22"/>
          <w:szCs w:val="22"/>
        </w:rPr>
        <w:t>Available to join workshops etc. remotely to provide information related to NSF.</w:t>
      </w:r>
    </w:p>
    <w:p w14:paraId="03B336A0" w14:textId="4C5CB0DF" w:rsidR="00604BDA" w:rsidRDefault="00604BDA" w:rsidP="00604BDA">
      <w:pPr>
        <w:pStyle w:val="ListParagraph"/>
        <w:numPr>
          <w:ilvl w:val="1"/>
          <w:numId w:val="4"/>
        </w:numPr>
        <w:rPr>
          <w:color w:val="4F81BD" w:themeColor="accent1"/>
          <w:sz w:val="22"/>
          <w:szCs w:val="22"/>
        </w:rPr>
      </w:pPr>
      <w:r>
        <w:rPr>
          <w:color w:val="4F81BD" w:themeColor="accent1"/>
          <w:sz w:val="22"/>
          <w:szCs w:val="22"/>
        </w:rPr>
        <w:t>Annual Reports- those due on April 30</w:t>
      </w:r>
      <w:r w:rsidRPr="00604BDA">
        <w:rPr>
          <w:color w:val="4F81BD" w:themeColor="accent1"/>
          <w:sz w:val="22"/>
          <w:szCs w:val="22"/>
          <w:vertAlign w:val="superscript"/>
        </w:rPr>
        <w:t>th</w:t>
      </w:r>
      <w:r>
        <w:rPr>
          <w:color w:val="4F81BD" w:themeColor="accent1"/>
          <w:sz w:val="22"/>
          <w:szCs w:val="22"/>
        </w:rPr>
        <w:t>, if you have not done so please submit and do not forget to send a separate e-mail if supplements are requested.</w:t>
      </w:r>
    </w:p>
    <w:p w14:paraId="7C0F4CE2" w14:textId="16194AA0" w:rsidR="00B10C6A" w:rsidRDefault="006C78F8" w:rsidP="00604BDA">
      <w:pPr>
        <w:pStyle w:val="ListParagraph"/>
        <w:numPr>
          <w:ilvl w:val="1"/>
          <w:numId w:val="4"/>
        </w:numPr>
        <w:rPr>
          <w:color w:val="4F81BD" w:themeColor="accent1"/>
          <w:sz w:val="22"/>
          <w:szCs w:val="22"/>
        </w:rPr>
      </w:pPr>
      <w:r>
        <w:rPr>
          <w:color w:val="4F81BD" w:themeColor="accent1"/>
          <w:sz w:val="22"/>
          <w:szCs w:val="22"/>
        </w:rPr>
        <w:t>CMMI no proposal submission deadlines- for your expected possible start of award date, back up 6 months from submission date.</w:t>
      </w:r>
    </w:p>
    <w:p w14:paraId="21FD8663" w14:textId="591B4A21" w:rsidR="006C78F8" w:rsidRDefault="006C78F8" w:rsidP="00604BDA">
      <w:pPr>
        <w:pStyle w:val="ListParagraph"/>
        <w:numPr>
          <w:ilvl w:val="1"/>
          <w:numId w:val="4"/>
        </w:numPr>
        <w:rPr>
          <w:color w:val="4F81BD" w:themeColor="accent1"/>
          <w:sz w:val="22"/>
          <w:szCs w:val="22"/>
        </w:rPr>
      </w:pPr>
      <w:r>
        <w:rPr>
          <w:color w:val="4F81BD" w:themeColor="accent1"/>
          <w:sz w:val="22"/>
          <w:szCs w:val="22"/>
        </w:rPr>
        <w:t>Follow up on NSF 10 big ideas, i.e. CONVERGE etc</w:t>
      </w:r>
      <w:r w:rsidR="00547B3B">
        <w:rPr>
          <w:color w:val="4F81BD" w:themeColor="accent1"/>
          <w:sz w:val="22"/>
          <w:szCs w:val="22"/>
        </w:rPr>
        <w:t>.</w:t>
      </w:r>
      <w:r>
        <w:rPr>
          <w:color w:val="4F81BD" w:themeColor="accent1"/>
          <w:sz w:val="22"/>
          <w:szCs w:val="22"/>
        </w:rPr>
        <w:t>, offers possibilities for funding.</w:t>
      </w:r>
    </w:p>
    <w:p w14:paraId="63509A9D" w14:textId="77777777" w:rsidR="006C78F8" w:rsidRPr="00604BDA" w:rsidRDefault="006C78F8" w:rsidP="006C78F8">
      <w:pPr>
        <w:pStyle w:val="ListParagraph"/>
        <w:ind w:left="1440"/>
        <w:rPr>
          <w:color w:val="4F81BD" w:themeColor="accent1"/>
          <w:sz w:val="22"/>
          <w:szCs w:val="22"/>
        </w:rPr>
      </w:pP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4B7EAB61" w14:textId="7D8290B8" w:rsidR="00817BA8" w:rsidRDefault="00B721CB" w:rsidP="00817BA8">
      <w:pPr>
        <w:pStyle w:val="ListParagraph"/>
        <w:numPr>
          <w:ilvl w:val="1"/>
          <w:numId w:val="4"/>
        </w:numPr>
        <w:rPr>
          <w:sz w:val="22"/>
          <w:szCs w:val="22"/>
        </w:rPr>
      </w:pPr>
      <w:r>
        <w:rPr>
          <w:sz w:val="22"/>
          <w:szCs w:val="22"/>
        </w:rPr>
        <w:t xml:space="preserve">NHERI-Wide </w:t>
      </w:r>
      <w:r w:rsidR="005E5C91">
        <w:rPr>
          <w:sz w:val="22"/>
          <w:szCs w:val="22"/>
        </w:rPr>
        <w:t>Metrics (All)</w:t>
      </w:r>
    </w:p>
    <w:p w14:paraId="5DA83FBD" w14:textId="13D5B6DD" w:rsidR="007F4196" w:rsidRPr="007F4196" w:rsidRDefault="007F4196" w:rsidP="007F4196">
      <w:pPr>
        <w:pStyle w:val="ListParagraph"/>
        <w:ind w:left="1440"/>
        <w:rPr>
          <w:color w:val="4F81BD" w:themeColor="accent1"/>
          <w:sz w:val="22"/>
          <w:szCs w:val="22"/>
        </w:rPr>
      </w:pPr>
      <w:r>
        <w:rPr>
          <w:color w:val="4F81BD" w:themeColor="accent1"/>
          <w:sz w:val="22"/>
          <w:szCs w:val="22"/>
        </w:rPr>
        <w:t>NHERI Video (U. of Florida EF, NCO working with NSF and all components)</w:t>
      </w:r>
    </w:p>
    <w:p w14:paraId="63A5579F" w14:textId="77777777" w:rsidR="00C43E39" w:rsidRPr="00C43E39" w:rsidRDefault="00C43E39" w:rsidP="00B94B0D">
      <w:pPr>
        <w:pStyle w:val="ListParagraph"/>
        <w:ind w:left="2160"/>
        <w:rPr>
          <w:sz w:val="22"/>
          <w:szCs w:val="22"/>
        </w:rPr>
      </w:pPr>
    </w:p>
    <w:p w14:paraId="3D8EB86A" w14:textId="044A258F" w:rsidR="00A2581A" w:rsidRPr="006C78F8" w:rsidRDefault="00A2581A" w:rsidP="00A2581A">
      <w:pPr>
        <w:pStyle w:val="ListParagraph"/>
        <w:numPr>
          <w:ilvl w:val="0"/>
          <w:numId w:val="4"/>
        </w:numPr>
        <w:spacing w:after="0"/>
        <w:rPr>
          <w:rFonts w:cs="Times New Roman"/>
        </w:rPr>
      </w:pPr>
      <w:r w:rsidRPr="00A2581A">
        <w:rPr>
          <w:sz w:val="22"/>
          <w:szCs w:val="22"/>
        </w:rPr>
        <w:t xml:space="preserve">Next Meeting- </w:t>
      </w:r>
      <w:r w:rsidRPr="00A2581A">
        <w:rPr>
          <w:rFonts w:ascii="Calibri" w:hAnsi="Calibri" w:cs="Times New Roman"/>
          <w:sz w:val="22"/>
          <w:szCs w:val="22"/>
        </w:rPr>
        <w:t xml:space="preserve">    </w:t>
      </w:r>
      <w:r w:rsidR="003A5A4F">
        <w:rPr>
          <w:rFonts w:ascii="Calibri" w:hAnsi="Calibri" w:cs="Times New Roman"/>
          <w:b/>
          <w:sz w:val="22"/>
          <w:szCs w:val="22"/>
        </w:rPr>
        <w:t>June 13</w:t>
      </w:r>
      <w:r w:rsidR="00444ABA" w:rsidRPr="00444ABA">
        <w:rPr>
          <w:rFonts w:ascii="Calibri" w:hAnsi="Calibri" w:cs="Times New Roman"/>
          <w:b/>
          <w:sz w:val="22"/>
          <w:szCs w:val="22"/>
        </w:rPr>
        <w:t>, 2019 2:00 PM</w:t>
      </w:r>
      <w:r w:rsidR="003A5A4F">
        <w:rPr>
          <w:rFonts w:ascii="Calibri" w:hAnsi="Calibri" w:cs="Times New Roman"/>
          <w:b/>
          <w:sz w:val="22"/>
          <w:szCs w:val="22"/>
        </w:rPr>
        <w:t xml:space="preserve"> EST</w:t>
      </w:r>
      <w:r w:rsidR="00E70CF3">
        <w:rPr>
          <w:rFonts w:ascii="Calibri" w:hAnsi="Calibri" w:cs="Times New Roman"/>
          <w:b/>
          <w:sz w:val="22"/>
          <w:szCs w:val="22"/>
        </w:rPr>
        <w:t>.</w:t>
      </w:r>
    </w:p>
    <w:p w14:paraId="426ECCB7" w14:textId="420C4CE8" w:rsidR="006C78F8" w:rsidRPr="006C78F8" w:rsidRDefault="006C78F8" w:rsidP="006C78F8">
      <w:pPr>
        <w:pStyle w:val="ListParagraph"/>
        <w:spacing w:after="0"/>
        <w:rPr>
          <w:rFonts w:cs="Times New Roman"/>
          <w:color w:val="FF0000"/>
        </w:rPr>
      </w:pPr>
      <w:r>
        <w:rPr>
          <w:rFonts w:ascii="Calibri" w:hAnsi="Calibri" w:cs="Times New Roman"/>
          <w:color w:val="FF0000"/>
          <w:sz w:val="22"/>
          <w:szCs w:val="22"/>
        </w:rPr>
        <w:t>Action Item: Julio will send zoom meeting details to Council and a calendar event.</w:t>
      </w:r>
    </w:p>
    <w:p w14:paraId="4A76B20E" w14:textId="6DE57413" w:rsidR="00996EEA" w:rsidRPr="003A5A4F" w:rsidRDefault="00996EEA" w:rsidP="003A5A4F">
      <w:pPr>
        <w:rPr>
          <w:sz w:val="22"/>
          <w:szCs w:val="22"/>
        </w:rPr>
      </w:pPr>
    </w:p>
    <w:p w14:paraId="61FC1485" w14:textId="15310191" w:rsidR="00E53FDC" w:rsidRPr="00EB7BE4" w:rsidRDefault="00E53FDC" w:rsidP="00A523DE">
      <w:pPr>
        <w:pStyle w:val="ListParagraph"/>
        <w:numPr>
          <w:ilvl w:val="0"/>
          <w:numId w:val="4"/>
        </w:numPr>
        <w:rPr>
          <w:sz w:val="22"/>
          <w:szCs w:val="22"/>
          <w:u w:val="single"/>
        </w:rPr>
      </w:pPr>
      <w:r w:rsidRPr="00773216">
        <w:rPr>
          <w:sz w:val="22"/>
          <w:szCs w:val="22"/>
        </w:rPr>
        <w:t>Adjourn</w:t>
      </w:r>
    </w:p>
    <w:p w14:paraId="30D6532C" w14:textId="29418019" w:rsidR="00EB7BE4" w:rsidRPr="00EB7BE4" w:rsidRDefault="00EB7BE4" w:rsidP="00EB7BE4">
      <w:pPr>
        <w:pStyle w:val="ListParagraph"/>
        <w:rPr>
          <w:color w:val="4F81BD" w:themeColor="accent1"/>
          <w:sz w:val="22"/>
          <w:szCs w:val="22"/>
          <w:u w:val="single"/>
        </w:rPr>
      </w:pPr>
      <w:r>
        <w:rPr>
          <w:color w:val="4F81BD" w:themeColor="accent1"/>
          <w:sz w:val="22"/>
          <w:szCs w:val="22"/>
        </w:rPr>
        <w:t>Meeting adjourned at 2:55 PM EST.</w:t>
      </w:r>
    </w:p>
    <w:sectPr w:rsidR="00EB7BE4" w:rsidRPr="00EB7BE4" w:rsidSect="00C771AD">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292C" w14:textId="77777777" w:rsidR="009D6874" w:rsidRDefault="009D6874" w:rsidP="004B48CE">
      <w:pPr>
        <w:spacing w:after="0"/>
      </w:pPr>
      <w:r>
        <w:separator/>
      </w:r>
    </w:p>
  </w:endnote>
  <w:endnote w:type="continuationSeparator" w:id="0">
    <w:p w14:paraId="48B7C1ED" w14:textId="77777777" w:rsidR="009D6874" w:rsidRDefault="009D6874"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6874">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6B739" w14:textId="77777777" w:rsidR="009D6874" w:rsidRDefault="009D6874" w:rsidP="004B48CE">
      <w:pPr>
        <w:spacing w:after="0"/>
      </w:pPr>
      <w:r>
        <w:separator/>
      </w:r>
    </w:p>
  </w:footnote>
  <w:footnote w:type="continuationSeparator" w:id="0">
    <w:p w14:paraId="0C631B3B" w14:textId="77777777" w:rsidR="009D6874" w:rsidRDefault="009D6874"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17723"/>
    <w:multiLevelType w:val="hybridMultilevel"/>
    <w:tmpl w:val="B4B88A1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AC84F6C"/>
    <w:multiLevelType w:val="multilevel"/>
    <w:tmpl w:val="31560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DD4DB2"/>
    <w:multiLevelType w:val="hybridMultilevel"/>
    <w:tmpl w:val="6FEC1B92"/>
    <w:lvl w:ilvl="0" w:tplc="0409001B">
      <w:start w:val="1"/>
      <w:numFmt w:val="lowerRoman"/>
      <w:lvlText w:val="%1."/>
      <w:lvlJc w:val="right"/>
      <w:pPr>
        <w:ind w:left="23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11A0F2B"/>
    <w:multiLevelType w:val="hybridMultilevel"/>
    <w:tmpl w:val="48AC7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A06E1"/>
    <w:multiLevelType w:val="hybridMultilevel"/>
    <w:tmpl w:val="498CE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A1958"/>
    <w:multiLevelType w:val="multilevel"/>
    <w:tmpl w:val="9B14D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6249EC"/>
    <w:multiLevelType w:val="multilevel"/>
    <w:tmpl w:val="9B14D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B31AA2"/>
    <w:multiLevelType w:val="hybridMultilevel"/>
    <w:tmpl w:val="00FE6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8308E"/>
    <w:multiLevelType w:val="hybridMultilevel"/>
    <w:tmpl w:val="696CE1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6074F"/>
    <w:multiLevelType w:val="hybridMultilevel"/>
    <w:tmpl w:val="44001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94FA6"/>
    <w:multiLevelType w:val="hybridMultilevel"/>
    <w:tmpl w:val="BB369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8297C"/>
    <w:multiLevelType w:val="multilevel"/>
    <w:tmpl w:val="D3027A36"/>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nsid w:val="573C510E"/>
    <w:multiLevelType w:val="multilevel"/>
    <w:tmpl w:val="696CE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4F2467"/>
    <w:multiLevelType w:val="hybridMultilevel"/>
    <w:tmpl w:val="9B14D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273082"/>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9D2DA9"/>
    <w:multiLevelType w:val="multilevel"/>
    <w:tmpl w:val="B4B88A1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3">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B20556E"/>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BE0285"/>
    <w:multiLevelType w:val="hybridMultilevel"/>
    <w:tmpl w:val="B3BE21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
  </w:num>
  <w:num w:numId="3">
    <w:abstractNumId w:val="23"/>
  </w:num>
  <w:num w:numId="4">
    <w:abstractNumId w:val="16"/>
  </w:num>
  <w:num w:numId="5">
    <w:abstractNumId w:val="17"/>
  </w:num>
  <w:num w:numId="6">
    <w:abstractNumId w:val="14"/>
  </w:num>
  <w:num w:numId="7">
    <w:abstractNumId w:val="2"/>
  </w:num>
  <w:num w:numId="8">
    <w:abstractNumId w:val="13"/>
  </w:num>
  <w:num w:numId="9">
    <w:abstractNumId w:val="25"/>
  </w:num>
  <w:num w:numId="10">
    <w:abstractNumId w:val="4"/>
  </w:num>
  <w:num w:numId="11">
    <w:abstractNumId w:val="12"/>
  </w:num>
  <w:num w:numId="12">
    <w:abstractNumId w:val="5"/>
  </w:num>
  <w:num w:numId="13">
    <w:abstractNumId w:val="18"/>
  </w:num>
  <w:num w:numId="14">
    <w:abstractNumId w:val="24"/>
  </w:num>
  <w:num w:numId="15">
    <w:abstractNumId w:val="10"/>
  </w:num>
  <w:num w:numId="16">
    <w:abstractNumId w:val="21"/>
  </w:num>
  <w:num w:numId="17">
    <w:abstractNumId w:val="7"/>
  </w:num>
  <w:num w:numId="18">
    <w:abstractNumId w:val="0"/>
  </w:num>
  <w:num w:numId="19">
    <w:abstractNumId w:val="22"/>
  </w:num>
  <w:num w:numId="20">
    <w:abstractNumId w:val="20"/>
  </w:num>
  <w:num w:numId="21">
    <w:abstractNumId w:val="8"/>
  </w:num>
  <w:num w:numId="22">
    <w:abstractNumId w:val="9"/>
  </w:num>
  <w:num w:numId="23">
    <w:abstractNumId w:val="11"/>
  </w:num>
  <w:num w:numId="24">
    <w:abstractNumId w:val="6"/>
  </w:num>
  <w:num w:numId="25">
    <w:abstractNumId w:val="26"/>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265BB"/>
    <w:rsid w:val="000411D5"/>
    <w:rsid w:val="00045CEC"/>
    <w:rsid w:val="00046358"/>
    <w:rsid w:val="00053945"/>
    <w:rsid w:val="000577B0"/>
    <w:rsid w:val="00061E08"/>
    <w:rsid w:val="000676FA"/>
    <w:rsid w:val="00073249"/>
    <w:rsid w:val="000806A2"/>
    <w:rsid w:val="0008349D"/>
    <w:rsid w:val="00093150"/>
    <w:rsid w:val="000A11A1"/>
    <w:rsid w:val="000A4370"/>
    <w:rsid w:val="000A49FA"/>
    <w:rsid w:val="000B2447"/>
    <w:rsid w:val="000B2D84"/>
    <w:rsid w:val="000C7851"/>
    <w:rsid w:val="000E017E"/>
    <w:rsid w:val="000F0F8F"/>
    <w:rsid w:val="000F121D"/>
    <w:rsid w:val="000F3589"/>
    <w:rsid w:val="000F650E"/>
    <w:rsid w:val="000F6B23"/>
    <w:rsid w:val="000F7666"/>
    <w:rsid w:val="00103DE7"/>
    <w:rsid w:val="001127B4"/>
    <w:rsid w:val="00115148"/>
    <w:rsid w:val="00115EF6"/>
    <w:rsid w:val="00116462"/>
    <w:rsid w:val="001234A4"/>
    <w:rsid w:val="001242D4"/>
    <w:rsid w:val="00126CEB"/>
    <w:rsid w:val="00126E91"/>
    <w:rsid w:val="00133FC9"/>
    <w:rsid w:val="001367F2"/>
    <w:rsid w:val="00143872"/>
    <w:rsid w:val="00143CAE"/>
    <w:rsid w:val="00155135"/>
    <w:rsid w:val="001656EC"/>
    <w:rsid w:val="0016664C"/>
    <w:rsid w:val="00184A1A"/>
    <w:rsid w:val="00192C9D"/>
    <w:rsid w:val="0019732B"/>
    <w:rsid w:val="001A1524"/>
    <w:rsid w:val="001A5930"/>
    <w:rsid w:val="001B370D"/>
    <w:rsid w:val="001D3670"/>
    <w:rsid w:val="001E39AB"/>
    <w:rsid w:val="001F01C1"/>
    <w:rsid w:val="001F0A80"/>
    <w:rsid w:val="001F66F1"/>
    <w:rsid w:val="00201676"/>
    <w:rsid w:val="00202DF7"/>
    <w:rsid w:val="00206874"/>
    <w:rsid w:val="002128AC"/>
    <w:rsid w:val="00226079"/>
    <w:rsid w:val="002335B4"/>
    <w:rsid w:val="002546A4"/>
    <w:rsid w:val="0026318C"/>
    <w:rsid w:val="002638EE"/>
    <w:rsid w:val="0026558E"/>
    <w:rsid w:val="002773BF"/>
    <w:rsid w:val="002848F5"/>
    <w:rsid w:val="00294DE7"/>
    <w:rsid w:val="00296404"/>
    <w:rsid w:val="002A0E5E"/>
    <w:rsid w:val="002A73EE"/>
    <w:rsid w:val="002A78F1"/>
    <w:rsid w:val="002C4793"/>
    <w:rsid w:val="002D7F1A"/>
    <w:rsid w:val="002E01C5"/>
    <w:rsid w:val="002E4043"/>
    <w:rsid w:val="002E782E"/>
    <w:rsid w:val="002F357E"/>
    <w:rsid w:val="002F6B8C"/>
    <w:rsid w:val="00302F57"/>
    <w:rsid w:val="00303493"/>
    <w:rsid w:val="003103A0"/>
    <w:rsid w:val="00311A2D"/>
    <w:rsid w:val="00314514"/>
    <w:rsid w:val="003149B2"/>
    <w:rsid w:val="00317C49"/>
    <w:rsid w:val="00323C0E"/>
    <w:rsid w:val="00326A75"/>
    <w:rsid w:val="00334890"/>
    <w:rsid w:val="003363C4"/>
    <w:rsid w:val="00346247"/>
    <w:rsid w:val="0036406A"/>
    <w:rsid w:val="00366761"/>
    <w:rsid w:val="0037724F"/>
    <w:rsid w:val="00381954"/>
    <w:rsid w:val="003864AF"/>
    <w:rsid w:val="00391EB3"/>
    <w:rsid w:val="003A0B56"/>
    <w:rsid w:val="003A5A4F"/>
    <w:rsid w:val="003D5283"/>
    <w:rsid w:val="003E2A10"/>
    <w:rsid w:val="003E42AF"/>
    <w:rsid w:val="00400013"/>
    <w:rsid w:val="00402440"/>
    <w:rsid w:val="004058AB"/>
    <w:rsid w:val="00407960"/>
    <w:rsid w:val="00411AF6"/>
    <w:rsid w:val="00417F16"/>
    <w:rsid w:val="00421B06"/>
    <w:rsid w:val="00431448"/>
    <w:rsid w:val="004337DF"/>
    <w:rsid w:val="004359D2"/>
    <w:rsid w:val="00444ABA"/>
    <w:rsid w:val="00462B56"/>
    <w:rsid w:val="0046533A"/>
    <w:rsid w:val="004722FB"/>
    <w:rsid w:val="00480D95"/>
    <w:rsid w:val="00486BD9"/>
    <w:rsid w:val="00496FC5"/>
    <w:rsid w:val="004A4B87"/>
    <w:rsid w:val="004A6677"/>
    <w:rsid w:val="004B1462"/>
    <w:rsid w:val="004B225F"/>
    <w:rsid w:val="004B2D35"/>
    <w:rsid w:val="004B3412"/>
    <w:rsid w:val="004B4319"/>
    <w:rsid w:val="004B48CE"/>
    <w:rsid w:val="004B4F49"/>
    <w:rsid w:val="004B7E24"/>
    <w:rsid w:val="004C13A3"/>
    <w:rsid w:val="004C1E91"/>
    <w:rsid w:val="004D12EA"/>
    <w:rsid w:val="004D2D52"/>
    <w:rsid w:val="004D2EAF"/>
    <w:rsid w:val="004E194B"/>
    <w:rsid w:val="004E2F2D"/>
    <w:rsid w:val="004E5797"/>
    <w:rsid w:val="004F074A"/>
    <w:rsid w:val="004F2C7A"/>
    <w:rsid w:val="004F3AB8"/>
    <w:rsid w:val="00504E47"/>
    <w:rsid w:val="00510B7C"/>
    <w:rsid w:val="00511ECF"/>
    <w:rsid w:val="005249D5"/>
    <w:rsid w:val="005326D4"/>
    <w:rsid w:val="00535960"/>
    <w:rsid w:val="00541A92"/>
    <w:rsid w:val="005425B6"/>
    <w:rsid w:val="00544790"/>
    <w:rsid w:val="00545EB1"/>
    <w:rsid w:val="00547B3B"/>
    <w:rsid w:val="005735D0"/>
    <w:rsid w:val="00573E5A"/>
    <w:rsid w:val="00576445"/>
    <w:rsid w:val="00590A16"/>
    <w:rsid w:val="005957F3"/>
    <w:rsid w:val="005A429A"/>
    <w:rsid w:val="005A65B9"/>
    <w:rsid w:val="005B19FF"/>
    <w:rsid w:val="005B3070"/>
    <w:rsid w:val="005E18EE"/>
    <w:rsid w:val="005E5C91"/>
    <w:rsid w:val="005F045F"/>
    <w:rsid w:val="005F1017"/>
    <w:rsid w:val="005F61CF"/>
    <w:rsid w:val="00601091"/>
    <w:rsid w:val="00604BDA"/>
    <w:rsid w:val="006139B9"/>
    <w:rsid w:val="00622431"/>
    <w:rsid w:val="0062358C"/>
    <w:rsid w:val="00624709"/>
    <w:rsid w:val="00637C51"/>
    <w:rsid w:val="00657E99"/>
    <w:rsid w:val="00665E53"/>
    <w:rsid w:val="00670D42"/>
    <w:rsid w:val="00671A63"/>
    <w:rsid w:val="00674E9E"/>
    <w:rsid w:val="00675F7F"/>
    <w:rsid w:val="00684E93"/>
    <w:rsid w:val="00692B78"/>
    <w:rsid w:val="0069455F"/>
    <w:rsid w:val="0069498F"/>
    <w:rsid w:val="006A0C95"/>
    <w:rsid w:val="006A42ED"/>
    <w:rsid w:val="006A7751"/>
    <w:rsid w:val="006B18A7"/>
    <w:rsid w:val="006B2957"/>
    <w:rsid w:val="006B31DC"/>
    <w:rsid w:val="006B401B"/>
    <w:rsid w:val="006B5DF4"/>
    <w:rsid w:val="006C78F8"/>
    <w:rsid w:val="006D53D4"/>
    <w:rsid w:val="006F6C6B"/>
    <w:rsid w:val="006F7791"/>
    <w:rsid w:val="00711323"/>
    <w:rsid w:val="00717E0D"/>
    <w:rsid w:val="00720B47"/>
    <w:rsid w:val="00724C17"/>
    <w:rsid w:val="00726D1B"/>
    <w:rsid w:val="0072797D"/>
    <w:rsid w:val="007327E7"/>
    <w:rsid w:val="00735752"/>
    <w:rsid w:val="00735D37"/>
    <w:rsid w:val="00735F75"/>
    <w:rsid w:val="00747464"/>
    <w:rsid w:val="0075511E"/>
    <w:rsid w:val="00763224"/>
    <w:rsid w:val="00771964"/>
    <w:rsid w:val="00773216"/>
    <w:rsid w:val="00774A13"/>
    <w:rsid w:val="00777649"/>
    <w:rsid w:val="00782F25"/>
    <w:rsid w:val="00783B74"/>
    <w:rsid w:val="00785BB5"/>
    <w:rsid w:val="007B273D"/>
    <w:rsid w:val="007B4F44"/>
    <w:rsid w:val="007B509B"/>
    <w:rsid w:val="007E3907"/>
    <w:rsid w:val="007F3D62"/>
    <w:rsid w:val="007F4196"/>
    <w:rsid w:val="007F7405"/>
    <w:rsid w:val="00804FBC"/>
    <w:rsid w:val="00812B0B"/>
    <w:rsid w:val="00817BA8"/>
    <w:rsid w:val="008234F3"/>
    <w:rsid w:val="00831272"/>
    <w:rsid w:val="00837E82"/>
    <w:rsid w:val="0084700C"/>
    <w:rsid w:val="00847DDD"/>
    <w:rsid w:val="00853C0C"/>
    <w:rsid w:val="00873174"/>
    <w:rsid w:val="00874B85"/>
    <w:rsid w:val="00882347"/>
    <w:rsid w:val="008A68D7"/>
    <w:rsid w:val="008C0802"/>
    <w:rsid w:val="008C1A3A"/>
    <w:rsid w:val="008D0FAE"/>
    <w:rsid w:val="008D2653"/>
    <w:rsid w:val="008E3045"/>
    <w:rsid w:val="00902EC6"/>
    <w:rsid w:val="00914606"/>
    <w:rsid w:val="00914B36"/>
    <w:rsid w:val="0091648D"/>
    <w:rsid w:val="00930959"/>
    <w:rsid w:val="00936E79"/>
    <w:rsid w:val="009528D8"/>
    <w:rsid w:val="009668CC"/>
    <w:rsid w:val="00970C7C"/>
    <w:rsid w:val="00973230"/>
    <w:rsid w:val="00984ADC"/>
    <w:rsid w:val="00990BB1"/>
    <w:rsid w:val="00996EEA"/>
    <w:rsid w:val="009A0306"/>
    <w:rsid w:val="009A3D89"/>
    <w:rsid w:val="009A70EE"/>
    <w:rsid w:val="009B137D"/>
    <w:rsid w:val="009C325C"/>
    <w:rsid w:val="009C5D60"/>
    <w:rsid w:val="009D2093"/>
    <w:rsid w:val="009D5840"/>
    <w:rsid w:val="009D6874"/>
    <w:rsid w:val="009E38AE"/>
    <w:rsid w:val="009E40CE"/>
    <w:rsid w:val="009F2B16"/>
    <w:rsid w:val="00A12A56"/>
    <w:rsid w:val="00A12FF4"/>
    <w:rsid w:val="00A13CC1"/>
    <w:rsid w:val="00A1764C"/>
    <w:rsid w:val="00A20A84"/>
    <w:rsid w:val="00A24EF0"/>
    <w:rsid w:val="00A257BB"/>
    <w:rsid w:val="00A2581A"/>
    <w:rsid w:val="00A308A8"/>
    <w:rsid w:val="00A352D1"/>
    <w:rsid w:val="00A35E92"/>
    <w:rsid w:val="00A37F67"/>
    <w:rsid w:val="00A434C5"/>
    <w:rsid w:val="00A4454A"/>
    <w:rsid w:val="00A523DE"/>
    <w:rsid w:val="00A574C3"/>
    <w:rsid w:val="00A6416F"/>
    <w:rsid w:val="00A6507A"/>
    <w:rsid w:val="00A65E0F"/>
    <w:rsid w:val="00A65EEB"/>
    <w:rsid w:val="00A72D88"/>
    <w:rsid w:val="00A77D9C"/>
    <w:rsid w:val="00A85059"/>
    <w:rsid w:val="00A9022A"/>
    <w:rsid w:val="00A97240"/>
    <w:rsid w:val="00AA1A1B"/>
    <w:rsid w:val="00AA21E4"/>
    <w:rsid w:val="00AA52F4"/>
    <w:rsid w:val="00AC6B95"/>
    <w:rsid w:val="00AD014B"/>
    <w:rsid w:val="00AD30BD"/>
    <w:rsid w:val="00AE0C5A"/>
    <w:rsid w:val="00AE19A9"/>
    <w:rsid w:val="00AE2191"/>
    <w:rsid w:val="00AE25A8"/>
    <w:rsid w:val="00AF4743"/>
    <w:rsid w:val="00B054B6"/>
    <w:rsid w:val="00B10C6A"/>
    <w:rsid w:val="00B13B6E"/>
    <w:rsid w:val="00B2164A"/>
    <w:rsid w:val="00B2342E"/>
    <w:rsid w:val="00B26DAE"/>
    <w:rsid w:val="00B35A43"/>
    <w:rsid w:val="00B36069"/>
    <w:rsid w:val="00B510D6"/>
    <w:rsid w:val="00B5488E"/>
    <w:rsid w:val="00B65CEE"/>
    <w:rsid w:val="00B70177"/>
    <w:rsid w:val="00B721CB"/>
    <w:rsid w:val="00B86A6C"/>
    <w:rsid w:val="00B87B68"/>
    <w:rsid w:val="00B87DC4"/>
    <w:rsid w:val="00B91112"/>
    <w:rsid w:val="00B93BDC"/>
    <w:rsid w:val="00B946FC"/>
    <w:rsid w:val="00B94B0D"/>
    <w:rsid w:val="00B960FA"/>
    <w:rsid w:val="00B96843"/>
    <w:rsid w:val="00BA12F1"/>
    <w:rsid w:val="00BA5BA1"/>
    <w:rsid w:val="00BB4216"/>
    <w:rsid w:val="00BC6D4C"/>
    <w:rsid w:val="00BD0013"/>
    <w:rsid w:val="00BD1302"/>
    <w:rsid w:val="00BD17ED"/>
    <w:rsid w:val="00BD2567"/>
    <w:rsid w:val="00BD2C20"/>
    <w:rsid w:val="00BE53CA"/>
    <w:rsid w:val="00BE7EA2"/>
    <w:rsid w:val="00BF05D7"/>
    <w:rsid w:val="00BF6563"/>
    <w:rsid w:val="00BF7AAD"/>
    <w:rsid w:val="00C02664"/>
    <w:rsid w:val="00C079DF"/>
    <w:rsid w:val="00C1074D"/>
    <w:rsid w:val="00C26C03"/>
    <w:rsid w:val="00C43E39"/>
    <w:rsid w:val="00C503F7"/>
    <w:rsid w:val="00C54E39"/>
    <w:rsid w:val="00C55F0E"/>
    <w:rsid w:val="00C62CC4"/>
    <w:rsid w:val="00C7055D"/>
    <w:rsid w:val="00C73F1D"/>
    <w:rsid w:val="00C771AD"/>
    <w:rsid w:val="00C777C6"/>
    <w:rsid w:val="00C8026F"/>
    <w:rsid w:val="00C81E1E"/>
    <w:rsid w:val="00C85F5B"/>
    <w:rsid w:val="00C8672A"/>
    <w:rsid w:val="00C86DDC"/>
    <w:rsid w:val="00CA0A9D"/>
    <w:rsid w:val="00CA1F7B"/>
    <w:rsid w:val="00CB304D"/>
    <w:rsid w:val="00CD3B6C"/>
    <w:rsid w:val="00CD65DD"/>
    <w:rsid w:val="00CE6BE9"/>
    <w:rsid w:val="00CE75DF"/>
    <w:rsid w:val="00CF102E"/>
    <w:rsid w:val="00CF748A"/>
    <w:rsid w:val="00D0120A"/>
    <w:rsid w:val="00D03FAE"/>
    <w:rsid w:val="00D06550"/>
    <w:rsid w:val="00D1243B"/>
    <w:rsid w:val="00D220D3"/>
    <w:rsid w:val="00D24AF3"/>
    <w:rsid w:val="00D25B82"/>
    <w:rsid w:val="00D2700E"/>
    <w:rsid w:val="00D31358"/>
    <w:rsid w:val="00D31A14"/>
    <w:rsid w:val="00D320E1"/>
    <w:rsid w:val="00D346E4"/>
    <w:rsid w:val="00D36731"/>
    <w:rsid w:val="00D40427"/>
    <w:rsid w:val="00D42097"/>
    <w:rsid w:val="00D431F1"/>
    <w:rsid w:val="00D46E3B"/>
    <w:rsid w:val="00D4740E"/>
    <w:rsid w:val="00D52406"/>
    <w:rsid w:val="00D55AAE"/>
    <w:rsid w:val="00D61B6D"/>
    <w:rsid w:val="00D76699"/>
    <w:rsid w:val="00D826C1"/>
    <w:rsid w:val="00D969CD"/>
    <w:rsid w:val="00DB4B1E"/>
    <w:rsid w:val="00DB4D79"/>
    <w:rsid w:val="00DC2C0B"/>
    <w:rsid w:val="00DC42F0"/>
    <w:rsid w:val="00DC5344"/>
    <w:rsid w:val="00DD2FD4"/>
    <w:rsid w:val="00E007A7"/>
    <w:rsid w:val="00E022CC"/>
    <w:rsid w:val="00E028BA"/>
    <w:rsid w:val="00E02EF2"/>
    <w:rsid w:val="00E166B6"/>
    <w:rsid w:val="00E24790"/>
    <w:rsid w:val="00E26F78"/>
    <w:rsid w:val="00E34453"/>
    <w:rsid w:val="00E363C1"/>
    <w:rsid w:val="00E417B8"/>
    <w:rsid w:val="00E41B5E"/>
    <w:rsid w:val="00E47225"/>
    <w:rsid w:val="00E53FDC"/>
    <w:rsid w:val="00E675BC"/>
    <w:rsid w:val="00E70CF3"/>
    <w:rsid w:val="00E84779"/>
    <w:rsid w:val="00E86047"/>
    <w:rsid w:val="00E870FB"/>
    <w:rsid w:val="00E9368F"/>
    <w:rsid w:val="00EB4846"/>
    <w:rsid w:val="00EB7BE4"/>
    <w:rsid w:val="00EC1274"/>
    <w:rsid w:val="00ED7A97"/>
    <w:rsid w:val="00EE2203"/>
    <w:rsid w:val="00EF2F43"/>
    <w:rsid w:val="00EF568E"/>
    <w:rsid w:val="00F056A3"/>
    <w:rsid w:val="00F10340"/>
    <w:rsid w:val="00F17113"/>
    <w:rsid w:val="00F23B8D"/>
    <w:rsid w:val="00F30259"/>
    <w:rsid w:val="00F3429F"/>
    <w:rsid w:val="00F34D3B"/>
    <w:rsid w:val="00F36B29"/>
    <w:rsid w:val="00F4752B"/>
    <w:rsid w:val="00F50F2F"/>
    <w:rsid w:val="00F53F56"/>
    <w:rsid w:val="00F55A48"/>
    <w:rsid w:val="00F573E7"/>
    <w:rsid w:val="00F73E34"/>
    <w:rsid w:val="00F845E1"/>
    <w:rsid w:val="00F861FB"/>
    <w:rsid w:val="00F86D80"/>
    <w:rsid w:val="00F906B3"/>
    <w:rsid w:val="00F90A1F"/>
    <w:rsid w:val="00F95171"/>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azards.colorado.edu/workshop/2019/schedule" TargetMode="External"/><Relationship Id="rId12" Type="http://schemas.openxmlformats.org/officeDocument/2006/relationships/hyperlink" Target="https://www.eiseverywhere.com/ereg/index.php?eventid=421793&amp;" TargetMode="External"/><Relationship Id="rId13" Type="http://schemas.openxmlformats.org/officeDocument/2006/relationships/hyperlink" Target="https://www.eiseverywhere.com/ereg/index.php?eventid=414765&amp;" TargetMode="External"/><Relationship Id="rId14" Type="http://schemas.openxmlformats.org/officeDocument/2006/relationships/hyperlink" Target="https://www.designsafe-ci.org/learning-center/training/workshops/2019-wow-facility/"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meeting/867660644/ics?icsToken=5cc033d0c941893bcb3668a7a0a4c323b6742d9efa4239fae7afb1c64ef10c0c" TargetMode="External"/><Relationship Id="rId8" Type="http://schemas.openxmlformats.org/officeDocument/2006/relationships/hyperlink" Target="https://DesignSafe-ci.zoom.us/j/867660644" TargetMode="External"/><Relationship Id="rId9" Type="http://schemas.openxmlformats.org/officeDocument/2006/relationships/hyperlink" Target="https://www.designsafe-ci.org/facilities/nco/governance/nheri-council/" TargetMode="External"/><Relationship Id="rId10"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1353</Words>
  <Characters>7717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19</cp:revision>
  <cp:lastPrinted>2018-11-04T14:37:00Z</cp:lastPrinted>
  <dcterms:created xsi:type="dcterms:W3CDTF">2019-05-03T12:08:00Z</dcterms:created>
  <dcterms:modified xsi:type="dcterms:W3CDTF">2019-05-03T20:45:00Z</dcterms:modified>
</cp:coreProperties>
</file>