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F0632" w14:textId="77777777" w:rsidR="00364555" w:rsidRPr="009B115C" w:rsidRDefault="00364555" w:rsidP="00364555">
      <w:pPr>
        <w:autoSpaceDE w:val="0"/>
        <w:autoSpaceDN w:val="0"/>
        <w:adjustRightInd w:val="0"/>
        <w:spacing w:after="0" w:line="240" w:lineRule="auto"/>
      </w:pPr>
      <w:r w:rsidRPr="009B115C">
        <w:t>MATERIAL REQUESTED:</w:t>
      </w:r>
    </w:p>
    <w:p w14:paraId="642D6EEC" w14:textId="77777777" w:rsidR="00364555" w:rsidRDefault="00364555" w:rsidP="00364555">
      <w:pPr>
        <w:autoSpaceDE w:val="0"/>
        <w:autoSpaceDN w:val="0"/>
        <w:adjustRightInd w:val="0"/>
        <w:spacing w:after="0" w:line="240" w:lineRule="auto"/>
      </w:pPr>
    </w:p>
    <w:p w14:paraId="3E054DDE" w14:textId="1163104E" w:rsidR="00364555" w:rsidRPr="009B115C" w:rsidRDefault="00364555" w:rsidP="00364555">
      <w:pPr>
        <w:autoSpaceDE w:val="0"/>
        <w:autoSpaceDN w:val="0"/>
        <w:adjustRightInd w:val="0"/>
        <w:spacing w:after="0" w:line="240" w:lineRule="auto"/>
      </w:pPr>
      <w:r>
        <w:t xml:space="preserve">The requested material will be used in the </w:t>
      </w:r>
      <w:r w:rsidR="00824E3A">
        <w:t>research overview</w:t>
      </w:r>
      <w:r>
        <w:t xml:space="preserve"> provided by this NCHRP report as well as </w:t>
      </w:r>
      <w:r w:rsidR="00824E3A">
        <w:t xml:space="preserve">the </w:t>
      </w:r>
      <w:r>
        <w:t xml:space="preserve">supplemental </w:t>
      </w:r>
      <w:r w:rsidR="00824E3A">
        <w:t>implementation tool to assist state DOTs in developing guidelines</w:t>
      </w:r>
      <w:r>
        <w:t>.</w:t>
      </w:r>
    </w:p>
    <w:p w14:paraId="6C891A55" w14:textId="77777777" w:rsidR="00364555" w:rsidRDefault="00364555" w:rsidP="00364555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p w14:paraId="62C4232A" w14:textId="7BBF2BCB" w:rsidR="00364555" w:rsidRDefault="00364555" w:rsidP="00364555">
      <w:pPr>
        <w:pStyle w:val="ListParagraph"/>
        <w:numPr>
          <w:ilvl w:val="0"/>
          <w:numId w:val="1"/>
        </w:numPr>
        <w:autoSpaceDE w:val="0"/>
        <w:autoSpaceDN w:val="0"/>
        <w:adjustRightInd w:val="0"/>
      </w:pPr>
      <w:r w:rsidRPr="009B115C">
        <w:t>From [</w:t>
      </w:r>
      <w:r w:rsidR="00507741" w:rsidRPr="00507741">
        <w:t>PRJ-1919: Post-Harvey Houston-Galveston Roadway Bridge Reconnaissance</w:t>
      </w:r>
      <w:r w:rsidRPr="009B115C">
        <w:t>]</w:t>
      </w:r>
    </w:p>
    <w:p w14:paraId="5C0F6417" w14:textId="5AF14DD6" w:rsidR="00364555" w:rsidRDefault="00507741" w:rsidP="00507741">
      <w:pPr>
        <w:ind w:left="720"/>
      </w:pPr>
      <w:hyperlink r:id="rId5" w:history="1">
        <w:r w:rsidRPr="00345543">
          <w:rPr>
            <w:rStyle w:val="Hyperlink"/>
          </w:rPr>
          <w:t>https://www.designsafe-ci.org/data/browser/public/designsafe.storage.published/PRJ-1919</w:t>
        </w:r>
      </w:hyperlink>
    </w:p>
    <w:p w14:paraId="3308A184" w14:textId="17C8B400" w:rsidR="00507741" w:rsidRDefault="00507741" w:rsidP="00507741">
      <w:pPr>
        <w:ind w:left="720"/>
      </w:pPr>
      <w:r w:rsidRPr="00507741">
        <w:drawing>
          <wp:inline distT="0" distB="0" distL="0" distR="0" wp14:anchorId="31E88CC6" wp14:editId="149E4F73">
            <wp:extent cx="4227709" cy="31623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2433" cy="317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1861" w14:textId="72B919BB" w:rsidR="00507741" w:rsidRDefault="00507741" w:rsidP="00507741">
      <w:pPr>
        <w:ind w:left="720"/>
      </w:pPr>
      <w:r w:rsidRPr="00507741">
        <w:drawing>
          <wp:inline distT="0" distB="0" distL="0" distR="0" wp14:anchorId="29C42688" wp14:editId="66129A5F">
            <wp:extent cx="4109000" cy="31146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8431" cy="31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185D" w14:textId="75204E82" w:rsidR="00507741" w:rsidRDefault="00507741" w:rsidP="00507741">
      <w:pPr>
        <w:ind w:left="720"/>
      </w:pPr>
      <w:r w:rsidRPr="00507741">
        <w:lastRenderedPageBreak/>
        <w:drawing>
          <wp:inline distT="0" distB="0" distL="0" distR="0" wp14:anchorId="4ADE77EC" wp14:editId="53AB7E7C">
            <wp:extent cx="3534268" cy="470600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CDE8" w14:textId="2267A0C3" w:rsidR="00507741" w:rsidRDefault="00507741" w:rsidP="00507741">
      <w:pPr>
        <w:ind w:left="720"/>
      </w:pPr>
      <w:r w:rsidRPr="00507741">
        <w:lastRenderedPageBreak/>
        <w:drawing>
          <wp:inline distT="0" distB="0" distL="0" distR="0" wp14:anchorId="224BA540" wp14:editId="4B0F3B6D">
            <wp:extent cx="5210902" cy="382958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1C59" w14:textId="24D607F5" w:rsidR="00507741" w:rsidRDefault="00507741" w:rsidP="00507741">
      <w:pPr>
        <w:ind w:left="720"/>
      </w:pPr>
      <w:r w:rsidRPr="00507741">
        <w:lastRenderedPageBreak/>
        <w:drawing>
          <wp:inline distT="0" distB="0" distL="0" distR="0" wp14:anchorId="41FBF5A1" wp14:editId="7A0B0118">
            <wp:extent cx="3934374" cy="5249008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82D72"/>
    <w:multiLevelType w:val="hybridMultilevel"/>
    <w:tmpl w:val="6284D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9B3"/>
    <w:rsid w:val="001B3319"/>
    <w:rsid w:val="00364555"/>
    <w:rsid w:val="00380F41"/>
    <w:rsid w:val="00507741"/>
    <w:rsid w:val="00824E3A"/>
    <w:rsid w:val="00B363A9"/>
    <w:rsid w:val="00D049B3"/>
    <w:rsid w:val="00F00F91"/>
    <w:rsid w:val="00FC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36BEF"/>
  <w15:chartTrackingRefBased/>
  <w15:docId w15:val="{5A8A7E71-3FB2-4C2F-A3FD-15B020C29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63A9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63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63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45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designsafe-ci.org/data/browser/public/designsafe.storage.published/PRJ-1919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Veletzos, Marc</dc:creator>
  <cp:keywords/>
  <dc:description/>
  <cp:lastModifiedBy>Veletzos, Marc</cp:lastModifiedBy>
  <cp:revision>3</cp:revision>
  <dcterms:created xsi:type="dcterms:W3CDTF">2023-07-17T19:17:00Z</dcterms:created>
  <dcterms:modified xsi:type="dcterms:W3CDTF">2023-07-17T19:20:00Z</dcterms:modified>
</cp:coreProperties>
</file>